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2EABB" w14:textId="09ECDA01" w:rsidR="00A47170" w:rsidRPr="002E525D" w:rsidRDefault="00E17DC1">
      <w:pPr>
        <w:rPr>
          <w:rFonts w:ascii="Trebuchet MS" w:hAnsi="Trebuchet MS"/>
        </w:rPr>
      </w:pPr>
      <w:r>
        <w:rPr>
          <w:rFonts w:ascii="Trebuchet MS" w:hAnsi="Trebuchet MS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988C72A" wp14:editId="151444B7">
                <wp:simplePos x="0" y="0"/>
                <wp:positionH relativeFrom="column">
                  <wp:posOffset>3164205</wp:posOffset>
                </wp:positionH>
                <wp:positionV relativeFrom="paragraph">
                  <wp:posOffset>6367780</wp:posOffset>
                </wp:positionV>
                <wp:extent cx="2476500" cy="485775"/>
                <wp:effectExtent l="0" t="0" r="0" b="95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AA2E13" w14:textId="0FEDE5F9" w:rsidR="0068477D" w:rsidRPr="00E17DC1" w:rsidRDefault="008421DB" w:rsidP="0068477D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color w:val="174489"/>
                                <w:sz w:val="40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174489"/>
                                <w:sz w:val="40"/>
                                <w:szCs w:val="22"/>
                                <w:lang w:val="en-US"/>
                              </w:rPr>
                              <w:t>MA</w:t>
                            </w:r>
                            <w:r w:rsidR="00D7135F">
                              <w:rPr>
                                <w:rFonts w:ascii="Trebuchet MS" w:hAnsi="Trebuchet MS"/>
                                <w:b/>
                                <w:color w:val="174489"/>
                                <w:sz w:val="40"/>
                                <w:szCs w:val="22"/>
                                <w:lang w:val="en-US"/>
                              </w:rPr>
                              <w:t>IO</w:t>
                            </w:r>
                            <w:r w:rsidR="0068477D" w:rsidRPr="00E17DC1">
                              <w:rPr>
                                <w:rFonts w:ascii="Trebuchet MS" w:hAnsi="Trebuchet MS"/>
                                <w:b/>
                                <w:color w:val="174489"/>
                                <w:sz w:val="40"/>
                                <w:szCs w:val="22"/>
                                <w:lang w:val="en-US"/>
                              </w:rPr>
                              <w:t>/</w:t>
                            </w:r>
                            <w:r w:rsidR="006E16C2" w:rsidRPr="00E17DC1">
                              <w:rPr>
                                <w:rFonts w:ascii="Trebuchet MS" w:hAnsi="Trebuchet MS"/>
                                <w:b/>
                                <w:color w:val="174489"/>
                                <w:sz w:val="40"/>
                                <w:szCs w:val="22"/>
                                <w:lang w:val="en-US"/>
                              </w:rPr>
                              <w:t>20</w:t>
                            </w:r>
                            <w:r w:rsidR="00B80832">
                              <w:rPr>
                                <w:rFonts w:ascii="Trebuchet MS" w:hAnsi="Trebuchet MS"/>
                                <w:b/>
                                <w:color w:val="174489"/>
                                <w:sz w:val="40"/>
                                <w:szCs w:val="22"/>
                                <w:lang w:val="en-US"/>
                              </w:rPr>
                              <w:t>2</w:t>
                            </w:r>
                            <w:r w:rsidR="00B361CF">
                              <w:rPr>
                                <w:rFonts w:ascii="Trebuchet MS" w:hAnsi="Trebuchet MS"/>
                                <w:b/>
                                <w:color w:val="174489"/>
                                <w:sz w:val="40"/>
                                <w:szCs w:val="22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88C7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9.15pt;margin-top:501.4pt;width:195pt;height:38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" filled="f" stroked="f">
                <v:textbox>
                  <w:txbxContent>
                    <w:p w14:paraId="57AA2E13" w14:textId="0FEDE5F9" w:rsidR="0068477D" w:rsidRPr="00E17DC1" w:rsidRDefault="008421DB" w:rsidP="0068477D">
                      <w:pPr>
                        <w:jc w:val="center"/>
                        <w:rPr>
                          <w:rFonts w:ascii="Trebuchet MS" w:hAnsi="Trebuchet MS"/>
                          <w:b/>
                          <w:color w:val="174489"/>
                          <w:sz w:val="40"/>
                          <w:szCs w:val="22"/>
                          <w:lang w:val="en-US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174489"/>
                          <w:sz w:val="40"/>
                          <w:szCs w:val="22"/>
                          <w:lang w:val="en-US"/>
                        </w:rPr>
                        <w:t>MA</w:t>
                      </w:r>
                      <w:r w:rsidR="00D7135F">
                        <w:rPr>
                          <w:rFonts w:ascii="Trebuchet MS" w:hAnsi="Trebuchet MS"/>
                          <w:b/>
                          <w:color w:val="174489"/>
                          <w:sz w:val="40"/>
                          <w:szCs w:val="22"/>
                          <w:lang w:val="en-US"/>
                        </w:rPr>
                        <w:t>IO</w:t>
                      </w:r>
                      <w:r w:rsidR="0068477D" w:rsidRPr="00E17DC1">
                        <w:rPr>
                          <w:rFonts w:ascii="Trebuchet MS" w:hAnsi="Trebuchet MS"/>
                          <w:b/>
                          <w:color w:val="174489"/>
                          <w:sz w:val="40"/>
                          <w:szCs w:val="22"/>
                          <w:lang w:val="en-US"/>
                        </w:rPr>
                        <w:t>/</w:t>
                      </w:r>
                      <w:r w:rsidR="006E16C2" w:rsidRPr="00E17DC1">
                        <w:rPr>
                          <w:rFonts w:ascii="Trebuchet MS" w:hAnsi="Trebuchet MS"/>
                          <w:b/>
                          <w:color w:val="174489"/>
                          <w:sz w:val="40"/>
                          <w:szCs w:val="22"/>
                          <w:lang w:val="en-US"/>
                        </w:rPr>
                        <w:t>20</w:t>
                      </w:r>
                      <w:r w:rsidR="00B80832">
                        <w:rPr>
                          <w:rFonts w:ascii="Trebuchet MS" w:hAnsi="Trebuchet MS"/>
                          <w:b/>
                          <w:color w:val="174489"/>
                          <w:sz w:val="40"/>
                          <w:szCs w:val="22"/>
                          <w:lang w:val="en-US"/>
                        </w:rPr>
                        <w:t>2</w:t>
                      </w:r>
                      <w:r w:rsidR="00B361CF">
                        <w:rPr>
                          <w:rFonts w:ascii="Trebuchet MS" w:hAnsi="Trebuchet MS"/>
                          <w:b/>
                          <w:color w:val="174489"/>
                          <w:sz w:val="40"/>
                          <w:szCs w:val="22"/>
                          <w:lang w:val="en-US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rebuchet MS" w:hAnsi="Trebuchet MS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4862AA" wp14:editId="18282412">
                <wp:simplePos x="0" y="0"/>
                <wp:positionH relativeFrom="margin">
                  <wp:posOffset>-232410</wp:posOffset>
                </wp:positionH>
                <wp:positionV relativeFrom="paragraph">
                  <wp:posOffset>5548630</wp:posOffset>
                </wp:positionV>
                <wp:extent cx="5867400" cy="53340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BE2838" w14:textId="76F7E23D" w:rsidR="0092244C" w:rsidRPr="00E17DC1" w:rsidRDefault="006E16C2" w:rsidP="0092244C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color w:val="174489"/>
                                <w:sz w:val="56"/>
                                <w:lang w:val="en-US"/>
                              </w:rPr>
                            </w:pPr>
                            <w:r w:rsidRPr="00E17DC1">
                              <w:rPr>
                                <w:rFonts w:ascii="Trebuchet MS" w:hAnsi="Trebuchet MS"/>
                                <w:b/>
                                <w:color w:val="174489"/>
                                <w:sz w:val="56"/>
                              </w:rPr>
                              <w:t>RIO</w:t>
                            </w:r>
                            <w:r w:rsidR="00345B3F">
                              <w:rPr>
                                <w:rFonts w:ascii="Trebuchet MS" w:hAnsi="Trebuchet MS"/>
                                <w:b/>
                                <w:color w:val="174489"/>
                                <w:sz w:val="56"/>
                              </w:rPr>
                              <w:t xml:space="preserve"> </w:t>
                            </w:r>
                            <w:r w:rsidRPr="00E17DC1">
                              <w:rPr>
                                <w:rFonts w:ascii="Trebuchet MS" w:hAnsi="Trebuchet MS"/>
                                <w:b/>
                                <w:color w:val="174489"/>
                                <w:sz w:val="56"/>
                              </w:rPr>
                              <w:t>EXPORTA</w:t>
                            </w:r>
                            <w:r w:rsidR="0092244C" w:rsidRPr="00E17DC1">
                              <w:rPr>
                                <w:rFonts w:ascii="Trebuchet MS" w:hAnsi="Trebuchet MS"/>
                                <w:b/>
                                <w:color w:val="174489"/>
                                <w:sz w:val="5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862AA" id="Text Box 9" o:spid="_x0000_s1027" type="#_x0000_t202" style="position:absolute;margin-left:-18.3pt;margin-top:436.9pt;width:462pt;height:42pt;z-index:251658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" filled="f" stroked="f">
                <v:textbox>
                  <w:txbxContent>
                    <w:p w14:paraId="61BE2838" w14:textId="76F7E23D" w:rsidR="0092244C" w:rsidRPr="00E17DC1" w:rsidRDefault="006E16C2" w:rsidP="0092244C">
                      <w:pPr>
                        <w:jc w:val="center"/>
                        <w:rPr>
                          <w:rFonts w:ascii="Trebuchet MS" w:hAnsi="Trebuchet MS"/>
                          <w:b/>
                          <w:color w:val="174489"/>
                          <w:sz w:val="56"/>
                          <w:lang w:val="en-US"/>
                        </w:rPr>
                      </w:pPr>
                      <w:r w:rsidRPr="00E17DC1">
                        <w:rPr>
                          <w:rFonts w:ascii="Trebuchet MS" w:hAnsi="Trebuchet MS"/>
                          <w:b/>
                          <w:color w:val="174489"/>
                          <w:sz w:val="56"/>
                        </w:rPr>
                        <w:t>RIO</w:t>
                      </w:r>
                      <w:r w:rsidR="00345B3F">
                        <w:rPr>
                          <w:rFonts w:ascii="Trebuchet MS" w:hAnsi="Trebuchet MS"/>
                          <w:b/>
                          <w:color w:val="174489"/>
                          <w:sz w:val="56"/>
                        </w:rPr>
                        <w:t xml:space="preserve"> </w:t>
                      </w:r>
                      <w:r w:rsidRPr="00E17DC1">
                        <w:rPr>
                          <w:rFonts w:ascii="Trebuchet MS" w:hAnsi="Trebuchet MS"/>
                          <w:b/>
                          <w:color w:val="174489"/>
                          <w:sz w:val="56"/>
                        </w:rPr>
                        <w:t>EXPORTA</w:t>
                      </w:r>
                      <w:r w:rsidR="0092244C" w:rsidRPr="00E17DC1">
                        <w:rPr>
                          <w:rFonts w:ascii="Trebuchet MS" w:hAnsi="Trebuchet MS"/>
                          <w:b/>
                          <w:color w:val="174489"/>
                          <w:sz w:val="56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2244C">
        <w:rPr>
          <w:rFonts w:ascii="Trebuchet MS" w:hAnsi="Trebuchet MS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F43692C" wp14:editId="346477EB">
                <wp:simplePos x="0" y="0"/>
                <wp:positionH relativeFrom="margin">
                  <wp:posOffset>-273685</wp:posOffset>
                </wp:positionH>
                <wp:positionV relativeFrom="paragraph">
                  <wp:posOffset>7282180</wp:posOffset>
                </wp:positionV>
                <wp:extent cx="5943600" cy="974090"/>
                <wp:effectExtent l="0" t="0" r="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974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AC21A7" w14:textId="4A14089B" w:rsidR="0092244C" w:rsidRPr="006E16C2" w:rsidRDefault="006E16C2" w:rsidP="006E16C2">
                            <w:pPr>
                              <w:pStyle w:val="Pargrafobsico"/>
                              <w:jc w:val="center"/>
                              <w:rPr>
                                <w:rFonts w:ascii="Trebuchet MS" w:hAnsi="Trebuchet MS"/>
                                <w:sz w:val="28"/>
                              </w:rPr>
                            </w:pPr>
                            <w:r w:rsidRPr="006E16C2">
                              <w:rPr>
                                <w:rFonts w:ascii="Trebuchet MS" w:hAnsi="Trebuchet MS"/>
                                <w:sz w:val="28"/>
                              </w:rPr>
                              <w:t xml:space="preserve">Boletim de </w:t>
                            </w:r>
                            <w:r w:rsidR="00120B1E">
                              <w:rPr>
                                <w:rFonts w:ascii="Trebuchet MS" w:hAnsi="Trebuchet MS"/>
                                <w:sz w:val="28"/>
                              </w:rPr>
                              <w:t>c</w:t>
                            </w:r>
                            <w:r w:rsidRPr="006E16C2">
                              <w:rPr>
                                <w:rFonts w:ascii="Trebuchet MS" w:hAnsi="Trebuchet MS"/>
                                <w:sz w:val="28"/>
                              </w:rPr>
                              <w:t xml:space="preserve">omércio </w:t>
                            </w:r>
                            <w:r w:rsidR="00120B1E">
                              <w:rPr>
                                <w:rFonts w:ascii="Trebuchet MS" w:hAnsi="Trebuchet MS"/>
                                <w:sz w:val="28"/>
                              </w:rPr>
                              <w:t>e</w:t>
                            </w:r>
                            <w:r w:rsidRPr="006E16C2">
                              <w:rPr>
                                <w:rFonts w:ascii="Trebuchet MS" w:hAnsi="Trebuchet MS"/>
                                <w:sz w:val="28"/>
                              </w:rPr>
                              <w:t>xterior do</w:t>
                            </w:r>
                            <w:r w:rsidR="00956AA2">
                              <w:rPr>
                                <w:rFonts w:ascii="Trebuchet MS" w:hAnsi="Trebuchet MS"/>
                                <w:sz w:val="28"/>
                              </w:rPr>
                              <w:t xml:space="preserve"> estado do</w:t>
                            </w:r>
                            <w:r w:rsidRPr="006E16C2">
                              <w:rPr>
                                <w:rFonts w:ascii="Trebuchet MS" w:hAnsi="Trebuchet MS"/>
                                <w:sz w:val="28"/>
                              </w:rPr>
                              <w:t xml:space="preserve"> Rio de Janeiro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3692C" id="Text Box 10" o:spid="_x0000_s1028" type="#_x0000_t202" style="position:absolute;margin-left:-21.55pt;margin-top:573.4pt;width:468pt;height:76.7pt;z-index:251658241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" filled="f" stroked="f">
                <v:textbox>
                  <w:txbxContent>
                    <w:p w14:paraId="09AC21A7" w14:textId="4A14089B" w:rsidR="0092244C" w:rsidRPr="006E16C2" w:rsidRDefault="006E16C2" w:rsidP="006E16C2">
                      <w:pPr>
                        <w:pStyle w:val="Pargrafobsico"/>
                        <w:jc w:val="center"/>
                        <w:rPr>
                          <w:rFonts w:ascii="Trebuchet MS" w:hAnsi="Trebuchet MS"/>
                          <w:sz w:val="28"/>
                        </w:rPr>
                      </w:pPr>
                      <w:r w:rsidRPr="006E16C2">
                        <w:rPr>
                          <w:rFonts w:ascii="Trebuchet MS" w:hAnsi="Trebuchet MS"/>
                          <w:sz w:val="28"/>
                        </w:rPr>
                        <w:t xml:space="preserve">Boletim de </w:t>
                      </w:r>
                      <w:r w:rsidR="00120B1E">
                        <w:rPr>
                          <w:rFonts w:ascii="Trebuchet MS" w:hAnsi="Trebuchet MS"/>
                          <w:sz w:val="28"/>
                        </w:rPr>
                        <w:t>c</w:t>
                      </w:r>
                      <w:r w:rsidRPr="006E16C2">
                        <w:rPr>
                          <w:rFonts w:ascii="Trebuchet MS" w:hAnsi="Trebuchet MS"/>
                          <w:sz w:val="28"/>
                        </w:rPr>
                        <w:t xml:space="preserve">omércio </w:t>
                      </w:r>
                      <w:r w:rsidR="00120B1E">
                        <w:rPr>
                          <w:rFonts w:ascii="Trebuchet MS" w:hAnsi="Trebuchet MS"/>
                          <w:sz w:val="28"/>
                        </w:rPr>
                        <w:t>e</w:t>
                      </w:r>
                      <w:r w:rsidRPr="006E16C2">
                        <w:rPr>
                          <w:rFonts w:ascii="Trebuchet MS" w:hAnsi="Trebuchet MS"/>
                          <w:sz w:val="28"/>
                        </w:rPr>
                        <w:t>xterior do</w:t>
                      </w:r>
                      <w:r w:rsidR="00956AA2">
                        <w:rPr>
                          <w:rFonts w:ascii="Trebuchet MS" w:hAnsi="Trebuchet MS"/>
                          <w:sz w:val="28"/>
                        </w:rPr>
                        <w:t xml:space="preserve"> estado do</w:t>
                      </w:r>
                      <w:r w:rsidRPr="006E16C2">
                        <w:rPr>
                          <w:rFonts w:ascii="Trebuchet MS" w:hAnsi="Trebuchet MS"/>
                          <w:sz w:val="28"/>
                        </w:rPr>
                        <w:t xml:space="preserve"> Rio de Janeiro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B6E46">
        <w:rPr>
          <w:rFonts w:ascii="Trebuchet MS" w:hAnsi="Trebuchet MS"/>
        </w:rPr>
        <w:tab/>
      </w:r>
      <w:r w:rsidR="00A47170" w:rsidRPr="002E525D">
        <w:rPr>
          <w:rFonts w:ascii="Trebuchet MS" w:hAnsi="Trebuchet MS"/>
        </w:rPr>
        <w:br w:type="page"/>
      </w:r>
    </w:p>
    <w:p w14:paraId="10F506DD" w14:textId="77777777" w:rsidR="00FE086F" w:rsidRPr="007D2C5B" w:rsidRDefault="00FE086F" w:rsidP="00FE086F">
      <w:pPr>
        <w:jc w:val="center"/>
        <w:rPr>
          <w:rFonts w:ascii="Trebuchet MS" w:hAnsi="Trebuchet MS"/>
          <w:b/>
          <w:color w:val="193E7E"/>
          <w:sz w:val="36"/>
          <w:szCs w:val="48"/>
        </w:rPr>
      </w:pPr>
      <w:r w:rsidRPr="007D2C5B">
        <w:rPr>
          <w:rFonts w:ascii="Trebuchet MS" w:hAnsi="Trebuchet MS"/>
          <w:b/>
          <w:color w:val="193E7E"/>
          <w:sz w:val="36"/>
          <w:szCs w:val="48"/>
        </w:rPr>
        <w:lastRenderedPageBreak/>
        <w:t>RIO EXPORTA</w:t>
      </w:r>
    </w:p>
    <w:p w14:paraId="23150F59" w14:textId="77777777" w:rsidR="00FE086F" w:rsidRPr="008147DD" w:rsidRDefault="00FE086F" w:rsidP="00FE086F">
      <w:pPr>
        <w:jc w:val="center"/>
        <w:rPr>
          <w:rFonts w:ascii="Trebuchet MS" w:hAnsi="Trebuchet MS"/>
          <w:b/>
          <w:color w:val="193E7E"/>
          <w:sz w:val="30"/>
          <w:szCs w:val="30"/>
        </w:rPr>
      </w:pPr>
      <w:r w:rsidRPr="00412E87">
        <w:rPr>
          <w:rFonts w:ascii="Trebuchet MS" w:hAnsi="Trebuchet MS"/>
          <w:b/>
          <w:color w:val="193E7E"/>
          <w:sz w:val="30"/>
          <w:szCs w:val="30"/>
        </w:rPr>
        <w:t>Boletim de comércio exterior do estado do Rio de Janeiro</w:t>
      </w:r>
    </w:p>
    <w:p w14:paraId="79FA9E1C" w14:textId="77777777" w:rsidR="00FE086F" w:rsidRPr="001348A0" w:rsidRDefault="00FE086F" w:rsidP="00FE086F">
      <w:pPr>
        <w:pStyle w:val="Pargrafobsico"/>
        <w:jc w:val="right"/>
        <w:rPr>
          <w:rFonts w:ascii="Trebuchet MS" w:hAnsi="Trebuchet MS"/>
          <w:sz w:val="18"/>
        </w:rPr>
      </w:pPr>
    </w:p>
    <w:p w14:paraId="1E909963" w14:textId="52B1BFDF" w:rsidR="00845D80" w:rsidRPr="00024A82" w:rsidRDefault="00483680" w:rsidP="00845D80">
      <w:pPr>
        <w:pStyle w:val="Pargrafobsico"/>
        <w:jc w:val="right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Maio </w:t>
      </w:r>
      <w:r w:rsidR="00845D80" w:rsidRPr="00024A82">
        <w:rPr>
          <w:rFonts w:ascii="Trebuchet MS" w:hAnsi="Trebuchet MS"/>
          <w:b/>
        </w:rPr>
        <w:t xml:space="preserve">de </w:t>
      </w:r>
      <w:r w:rsidR="00845D80">
        <w:rPr>
          <w:rFonts w:ascii="Trebuchet MS" w:hAnsi="Trebuchet MS"/>
          <w:b/>
        </w:rPr>
        <w:t>202</w:t>
      </w:r>
      <w:r w:rsidR="00B361CF">
        <w:rPr>
          <w:rFonts w:ascii="Trebuchet MS" w:hAnsi="Trebuchet MS"/>
          <w:b/>
        </w:rPr>
        <w:t>4</w:t>
      </w:r>
      <w:r w:rsidR="00845D80" w:rsidRPr="00024A82">
        <w:rPr>
          <w:rFonts w:ascii="Trebuchet MS" w:hAnsi="Trebuchet MS"/>
          <w:b/>
        </w:rPr>
        <w:t xml:space="preserve">| </w:t>
      </w:r>
      <w:r w:rsidR="00845D80" w:rsidRPr="00AA1019">
        <w:rPr>
          <w:rFonts w:ascii="Trebuchet MS" w:hAnsi="Trebuchet MS"/>
          <w:b/>
        </w:rPr>
        <w:t>Ano X</w:t>
      </w:r>
      <w:r w:rsidR="00845D80">
        <w:rPr>
          <w:rFonts w:ascii="Trebuchet MS" w:hAnsi="Trebuchet MS"/>
          <w:b/>
        </w:rPr>
        <w:t>VI</w:t>
      </w:r>
      <w:r w:rsidR="00B361CF">
        <w:rPr>
          <w:rFonts w:ascii="Trebuchet MS" w:hAnsi="Trebuchet MS"/>
          <w:b/>
        </w:rPr>
        <w:t>I</w:t>
      </w:r>
      <w:r w:rsidR="00845D80" w:rsidRPr="00AA1019">
        <w:rPr>
          <w:rFonts w:ascii="Trebuchet MS" w:hAnsi="Trebuchet MS"/>
          <w:b/>
        </w:rPr>
        <w:t xml:space="preserve"> – nº</w:t>
      </w:r>
      <w:r>
        <w:rPr>
          <w:rFonts w:ascii="Trebuchet MS" w:hAnsi="Trebuchet MS"/>
          <w:b/>
        </w:rPr>
        <w:t>5</w:t>
      </w:r>
    </w:p>
    <w:p w14:paraId="2C593AEA" w14:textId="77777777" w:rsidR="00FE086F" w:rsidRPr="001348A0" w:rsidRDefault="00FE086F" w:rsidP="00FE086F">
      <w:pPr>
        <w:rPr>
          <w:rFonts w:ascii="Trebuchet MS" w:hAnsi="Trebuchet MS" w:cs="Tahoma"/>
          <w:sz w:val="16"/>
          <w:szCs w:val="22"/>
          <w:u w:val="single"/>
        </w:rPr>
      </w:pPr>
    </w:p>
    <w:p w14:paraId="7635F593" w14:textId="77777777" w:rsidR="00FE086F" w:rsidRDefault="00FE086F" w:rsidP="00FE086F">
      <w:pPr>
        <w:pStyle w:val="paragraph"/>
        <w:spacing w:before="0" w:beforeAutospacing="0" w:after="0" w:afterAutospacing="0"/>
        <w:textAlignment w:val="baseline"/>
        <w:rPr>
          <w:rStyle w:val="contentcontrolboundarysink"/>
          <w:rFonts w:ascii="Calibri" w:hAnsi="Calibri" w:cs="Calibri"/>
          <w:i/>
          <w:sz w:val="22"/>
          <w:szCs w:val="22"/>
        </w:rPr>
      </w:pPr>
      <w:r>
        <w:rPr>
          <w:rStyle w:val="contentcontrolboundarysink"/>
          <w:rFonts w:ascii="Calibri" w:hAnsi="Calibri" w:cs="Calibri"/>
          <w:i/>
          <w:sz w:val="22"/>
          <w:szCs w:val="22"/>
        </w:rPr>
        <w:t>​​</w:t>
      </w:r>
    </w:p>
    <w:p w14:paraId="0F1B0F0D" w14:textId="77777777" w:rsidR="00FE086F" w:rsidRPr="00801774" w:rsidRDefault="00FE086F" w:rsidP="00FE08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01774">
        <w:rPr>
          <w:rStyle w:val="normaltextrun"/>
          <w:rFonts w:ascii="Trebuchet MS" w:hAnsi="Trebuchet MS" w:cs="Segoe UI"/>
          <w:sz w:val="20"/>
          <w:szCs w:val="20"/>
          <w:u w:val="single"/>
        </w:rPr>
        <w:t>Expediente</w:t>
      </w:r>
      <w:r w:rsidRPr="00801774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1C1D28F0" w14:textId="77777777" w:rsidR="00FE086F" w:rsidRPr="00801774" w:rsidRDefault="00FE086F" w:rsidP="00FE08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01774">
        <w:rPr>
          <w:rStyle w:val="eop"/>
          <w:rFonts w:ascii="Trebuchet MS" w:hAnsi="Trebuchet MS" w:cs="Segoe UI"/>
          <w:sz w:val="16"/>
          <w:szCs w:val="16"/>
        </w:rPr>
        <w:t> </w:t>
      </w:r>
    </w:p>
    <w:p w14:paraId="25B8300B" w14:textId="77777777" w:rsidR="00FE086F" w:rsidRPr="00801774" w:rsidRDefault="00FE086F" w:rsidP="00FE08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01774">
        <w:rPr>
          <w:rStyle w:val="normaltextrun"/>
          <w:rFonts w:ascii="Trebuchet MS" w:hAnsi="Trebuchet MS" w:cs="Segoe UI"/>
          <w:b/>
          <w:sz w:val="20"/>
          <w:szCs w:val="20"/>
        </w:rPr>
        <w:t>Firjan</w:t>
      </w:r>
      <w:r w:rsidRPr="00801774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2617D9F5" w14:textId="77777777" w:rsidR="00FE086F" w:rsidRPr="00801774" w:rsidRDefault="00FE086F" w:rsidP="00FE08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01774">
        <w:rPr>
          <w:rStyle w:val="normaltextrun"/>
          <w:rFonts w:ascii="Trebuchet MS" w:hAnsi="Trebuchet MS" w:cs="Segoe UI"/>
          <w:b/>
          <w:sz w:val="20"/>
          <w:szCs w:val="20"/>
        </w:rPr>
        <w:t>Federação das Indústrias do Estado do Rio de Janeiro</w:t>
      </w:r>
      <w:r w:rsidRPr="00801774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410A11D3" w14:textId="77777777" w:rsidR="00FE086F" w:rsidRPr="00801774" w:rsidRDefault="00FE086F" w:rsidP="00FE08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01774">
        <w:rPr>
          <w:rStyle w:val="normaltextrun"/>
          <w:rFonts w:ascii="Trebuchet MS" w:hAnsi="Trebuchet MS" w:cs="Segoe UI"/>
          <w:sz w:val="20"/>
          <w:szCs w:val="20"/>
        </w:rPr>
        <w:t>Presidente: Eduardo Eugenio Gouvêa Vieira</w:t>
      </w:r>
      <w:r w:rsidRPr="00801774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3A5A9FA6" w14:textId="77777777" w:rsidR="00FE086F" w:rsidRPr="00801774" w:rsidRDefault="00FE086F" w:rsidP="00FE08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01774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41AB6E88" w14:textId="77777777" w:rsidR="00FE086F" w:rsidRPr="00801774" w:rsidRDefault="00FE086F" w:rsidP="00FE08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01774">
        <w:rPr>
          <w:rStyle w:val="normaltextrun"/>
          <w:rFonts w:ascii="Trebuchet MS" w:hAnsi="Trebuchet MS" w:cs="Segoe UI"/>
          <w:b/>
          <w:sz w:val="20"/>
          <w:szCs w:val="20"/>
        </w:rPr>
        <w:t>Diretoria de Competitividade Industrial e Comunicação Corporativa (DCC)</w:t>
      </w:r>
    </w:p>
    <w:p w14:paraId="68BC3F54" w14:textId="77777777" w:rsidR="00FE086F" w:rsidRPr="00801774" w:rsidRDefault="00FE086F" w:rsidP="00FE08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01774">
        <w:rPr>
          <w:rStyle w:val="normaltextrun"/>
          <w:rFonts w:ascii="Trebuchet MS" w:hAnsi="Trebuchet MS" w:cs="Segoe UI"/>
          <w:sz w:val="20"/>
          <w:szCs w:val="20"/>
        </w:rPr>
        <w:t>Diretor: João Paulo Alcantara Gomes</w:t>
      </w:r>
      <w:r w:rsidRPr="00801774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18D6773F" w14:textId="77777777" w:rsidR="00FE086F" w:rsidRPr="00801774" w:rsidRDefault="00FE086F" w:rsidP="00FE08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01774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76A97DC8" w14:textId="77777777" w:rsidR="00FE086F" w:rsidRPr="00801774" w:rsidRDefault="00FE086F" w:rsidP="00FE08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01774">
        <w:rPr>
          <w:rStyle w:val="normaltextrun"/>
          <w:rFonts w:ascii="Trebuchet MS" w:hAnsi="Trebuchet MS" w:cs="Segoe UI"/>
          <w:b/>
          <w:sz w:val="20"/>
          <w:szCs w:val="20"/>
        </w:rPr>
        <w:t>Conselho Empresarial de Relações Internacionais da Firjan</w:t>
      </w:r>
      <w:r w:rsidRPr="00801774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5F4B4FF3" w14:textId="77777777" w:rsidR="00FE086F" w:rsidRPr="00801774" w:rsidRDefault="00845D80" w:rsidP="00FE08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01774">
        <w:rPr>
          <w:rStyle w:val="normaltextrun"/>
          <w:rFonts w:ascii="Trebuchet MS" w:hAnsi="Trebuchet MS" w:cs="Segoe UI"/>
          <w:sz w:val="20"/>
          <w:szCs w:val="20"/>
        </w:rPr>
        <w:t xml:space="preserve">Presidente: </w:t>
      </w:r>
      <w:r>
        <w:rPr>
          <w:rStyle w:val="normaltextrun"/>
          <w:rFonts w:ascii="Trebuchet MS" w:hAnsi="Trebuchet MS" w:cs="Segoe UI"/>
          <w:sz w:val="20"/>
          <w:szCs w:val="20"/>
        </w:rPr>
        <w:t>Rodrigo Santiago</w:t>
      </w:r>
      <w:r w:rsidR="00FE086F" w:rsidRPr="00801774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67470580" w14:textId="77777777" w:rsidR="00FE086F" w:rsidRPr="00801774" w:rsidRDefault="00FE086F" w:rsidP="00FE08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01774">
        <w:rPr>
          <w:rStyle w:val="normaltextrun"/>
          <w:rFonts w:ascii="Trebuchet MS" w:hAnsi="Trebuchet MS" w:cs="Segoe UI"/>
          <w:sz w:val="20"/>
          <w:szCs w:val="20"/>
        </w:rPr>
        <w:t>Vice-presidente: Ricardo Keiper</w:t>
      </w:r>
      <w:r w:rsidRPr="00801774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2AAAF2BE" w14:textId="77777777" w:rsidR="00FE086F" w:rsidRPr="00801774" w:rsidRDefault="00FE086F" w:rsidP="00FE08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01774">
        <w:rPr>
          <w:rStyle w:val="eop"/>
          <w:rFonts w:ascii="Trebuchet MS" w:hAnsi="Trebuchet MS" w:cs="Segoe UI"/>
          <w:sz w:val="20"/>
          <w:szCs w:val="20"/>
        </w:rPr>
        <w:t>  </w:t>
      </w:r>
    </w:p>
    <w:p w14:paraId="7B2F246F" w14:textId="77777777" w:rsidR="00FE086F" w:rsidRPr="00801774" w:rsidRDefault="00FE086F" w:rsidP="00FE08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01774">
        <w:rPr>
          <w:rStyle w:val="normaltextrun"/>
          <w:rFonts w:ascii="Trebuchet MS" w:hAnsi="Trebuchet MS" w:cs="Segoe UI"/>
          <w:b/>
          <w:sz w:val="20"/>
          <w:szCs w:val="20"/>
        </w:rPr>
        <w:t>Gerência-Geral de Relacionamento (GGR)</w:t>
      </w:r>
      <w:r w:rsidRPr="00801774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5A95A61E" w14:textId="77777777" w:rsidR="00FE086F" w:rsidRPr="00801774" w:rsidRDefault="00FE086F" w:rsidP="00FE08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01774">
        <w:rPr>
          <w:rStyle w:val="normaltextrun"/>
          <w:rFonts w:ascii="Trebuchet MS" w:hAnsi="Trebuchet MS" w:cs="Segoe UI"/>
          <w:sz w:val="20"/>
          <w:szCs w:val="20"/>
        </w:rPr>
        <w:t>Gerente-Geral: Cesar Kayat Bedran</w:t>
      </w:r>
      <w:r w:rsidRPr="00801774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3A12A70A" w14:textId="77777777" w:rsidR="00FE086F" w:rsidRPr="00801774" w:rsidRDefault="00FE086F" w:rsidP="00FE08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01774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789EF1D0" w14:textId="77777777" w:rsidR="00FE086F" w:rsidRPr="00801774" w:rsidRDefault="00FE086F" w:rsidP="00FE08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01774">
        <w:rPr>
          <w:rStyle w:val="normaltextrun"/>
          <w:rFonts w:ascii="Trebuchet MS" w:hAnsi="Trebuchet MS" w:cs="Segoe UI"/>
          <w:b/>
          <w:sz w:val="20"/>
          <w:szCs w:val="20"/>
        </w:rPr>
        <w:t>Gerência de Suporte Empresarial (GSM)</w:t>
      </w:r>
      <w:r w:rsidRPr="00801774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04AFA7D6" w14:textId="77777777" w:rsidR="00FE086F" w:rsidRPr="00801774" w:rsidRDefault="00FE086F" w:rsidP="00FE08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01774">
        <w:rPr>
          <w:rStyle w:val="normaltextrun"/>
          <w:rFonts w:ascii="Trebuchet MS" w:hAnsi="Trebuchet MS" w:cs="Segoe UI"/>
          <w:sz w:val="20"/>
          <w:szCs w:val="20"/>
        </w:rPr>
        <w:t>Gerente: Rachel Morais Brasil</w:t>
      </w:r>
      <w:r w:rsidRPr="00801774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61C6662D" w14:textId="77777777" w:rsidR="00FE086F" w:rsidRPr="00801774" w:rsidRDefault="00FE086F" w:rsidP="00FE08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01774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134AB759" w14:textId="77777777" w:rsidR="00FE086F" w:rsidRPr="00801774" w:rsidRDefault="00FE086F" w:rsidP="00FE08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01774">
        <w:rPr>
          <w:rStyle w:val="normaltextrun"/>
          <w:rFonts w:ascii="Trebuchet MS" w:hAnsi="Trebuchet MS" w:cs="Segoe UI"/>
          <w:b/>
          <w:sz w:val="20"/>
          <w:szCs w:val="20"/>
        </w:rPr>
        <w:t>Firjan Internacional</w:t>
      </w:r>
      <w:r w:rsidRPr="00801774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3468937F" w14:textId="77777777" w:rsidR="00FE086F" w:rsidRPr="00801774" w:rsidRDefault="00FE086F" w:rsidP="00FE08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01774">
        <w:rPr>
          <w:rStyle w:val="normaltextrun"/>
          <w:rFonts w:ascii="Trebuchet MS" w:hAnsi="Trebuchet MS" w:cs="Segoe UI"/>
          <w:sz w:val="20"/>
          <w:szCs w:val="20"/>
        </w:rPr>
        <w:t>Coordenador: Giorgio Luigi Rossi</w:t>
      </w:r>
      <w:r w:rsidRPr="00801774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2AEF3186" w14:textId="77777777" w:rsidR="00FE086F" w:rsidRPr="00801774" w:rsidRDefault="00FE086F" w:rsidP="00FE08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01774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354BB8F9" w14:textId="77777777" w:rsidR="00FE086F" w:rsidRPr="00801774" w:rsidRDefault="00FE086F" w:rsidP="00FE08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01774">
        <w:rPr>
          <w:rStyle w:val="normaltextrun"/>
          <w:rFonts w:ascii="Trebuchet MS" w:hAnsi="Trebuchet MS" w:cs="Segoe UI"/>
          <w:b/>
          <w:sz w:val="20"/>
          <w:szCs w:val="20"/>
        </w:rPr>
        <w:t>Coordenação do Rio Exporta</w:t>
      </w:r>
      <w:r w:rsidRPr="00801774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6704125E" w14:textId="77777777" w:rsidR="00B361CF" w:rsidRDefault="00B361CF" w:rsidP="00FE08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rebuchet MS" w:hAnsi="Trebuchet MS" w:cs="Segoe UI"/>
          <w:sz w:val="20"/>
          <w:szCs w:val="20"/>
        </w:rPr>
      </w:pPr>
      <w:r>
        <w:rPr>
          <w:rStyle w:val="normaltextrun"/>
          <w:rFonts w:ascii="Trebuchet MS" w:hAnsi="Trebuchet MS" w:cs="Segoe UI"/>
          <w:sz w:val="20"/>
          <w:szCs w:val="20"/>
        </w:rPr>
        <w:t>Ana Carolina Oliveira</w:t>
      </w:r>
    </w:p>
    <w:p w14:paraId="3503F363" w14:textId="4947EAB6" w:rsidR="00FE086F" w:rsidRPr="00801774" w:rsidRDefault="00FE086F" w:rsidP="00FE086F">
      <w:pPr>
        <w:pStyle w:val="paragraph"/>
        <w:spacing w:before="0" w:beforeAutospacing="0" w:after="0" w:afterAutospacing="0"/>
        <w:textAlignment w:val="baseline"/>
        <w:rPr>
          <w:rFonts w:ascii="Trebuchet MS" w:hAnsi="Trebuchet MS" w:cs="Segoe UI"/>
          <w:sz w:val="20"/>
          <w:szCs w:val="20"/>
        </w:rPr>
      </w:pPr>
      <w:r w:rsidRPr="00801774">
        <w:rPr>
          <w:rStyle w:val="normaltextrun"/>
          <w:rFonts w:ascii="Trebuchet MS" w:hAnsi="Trebuchet MS" w:cs="Segoe UI"/>
          <w:sz w:val="20"/>
          <w:szCs w:val="20"/>
        </w:rPr>
        <w:t>Lucas Peron</w:t>
      </w:r>
      <w:r w:rsidRPr="00801774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739CE904" w14:textId="77777777" w:rsidR="00FE086F" w:rsidRPr="00801774" w:rsidRDefault="00FE086F" w:rsidP="00FE08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01774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65A4264D" w14:textId="77777777" w:rsidR="00FE086F" w:rsidRDefault="00FE086F" w:rsidP="00FE086F">
      <w:pPr>
        <w:pStyle w:val="paragraph"/>
        <w:spacing w:before="0" w:beforeAutospacing="0" w:after="0" w:afterAutospacing="0"/>
        <w:textAlignment w:val="baseline"/>
        <w:rPr>
          <w:rStyle w:val="eop"/>
          <w:rFonts w:ascii="Trebuchet MS" w:hAnsi="Trebuchet MS" w:cs="Segoe UI"/>
          <w:sz w:val="20"/>
          <w:szCs w:val="20"/>
        </w:rPr>
      </w:pPr>
      <w:r w:rsidRPr="00801774">
        <w:rPr>
          <w:rStyle w:val="normaltextrun"/>
          <w:rFonts w:ascii="Trebuchet MS" w:hAnsi="Trebuchet MS" w:cs="Segoe UI"/>
          <w:b/>
          <w:sz w:val="20"/>
          <w:szCs w:val="20"/>
        </w:rPr>
        <w:t>Apoio</w:t>
      </w:r>
      <w:r w:rsidRPr="00801774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4ABA0DFB" w14:textId="77777777" w:rsidR="00B361CF" w:rsidRDefault="00FE086F" w:rsidP="00FE08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rebuchet MS" w:hAnsi="Trebuchet MS" w:cs="Segoe UI"/>
          <w:sz w:val="20"/>
          <w:szCs w:val="20"/>
        </w:rPr>
      </w:pPr>
      <w:r w:rsidRPr="00801774">
        <w:rPr>
          <w:rStyle w:val="normaltextrun"/>
          <w:rFonts w:ascii="Trebuchet MS" w:hAnsi="Trebuchet MS" w:cs="Segoe UI"/>
          <w:sz w:val="20"/>
          <w:szCs w:val="20"/>
        </w:rPr>
        <w:t>Adriana Carvalho</w:t>
      </w:r>
    </w:p>
    <w:p w14:paraId="655E4EE2" w14:textId="56D3F6E6" w:rsidR="00FE086F" w:rsidRPr="00801774" w:rsidRDefault="00B361CF" w:rsidP="00FE086F">
      <w:pPr>
        <w:pStyle w:val="paragraph"/>
        <w:spacing w:before="0" w:beforeAutospacing="0" w:after="0" w:afterAutospacing="0"/>
        <w:textAlignment w:val="baseline"/>
        <w:rPr>
          <w:rStyle w:val="eop"/>
          <w:rFonts w:ascii="Trebuchet MS" w:hAnsi="Trebuchet MS" w:cs="Segoe UI"/>
          <w:sz w:val="20"/>
          <w:szCs w:val="20"/>
        </w:rPr>
      </w:pPr>
      <w:r>
        <w:rPr>
          <w:rStyle w:val="normaltextrun"/>
          <w:rFonts w:ascii="Trebuchet MS" w:hAnsi="Trebuchet MS" w:cs="Segoe UI"/>
          <w:sz w:val="20"/>
          <w:szCs w:val="20"/>
        </w:rPr>
        <w:t>Rebeca Wanderley</w:t>
      </w:r>
      <w:r w:rsidR="00FE086F" w:rsidRPr="00801774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5478B6C3" w14:textId="77777777" w:rsidR="00845D80" w:rsidRDefault="00845D80" w:rsidP="00845D80">
      <w:pPr>
        <w:pStyle w:val="paragraph"/>
        <w:spacing w:before="0" w:beforeAutospacing="0" w:after="0" w:afterAutospacing="0"/>
        <w:textAlignment w:val="baseline"/>
        <w:rPr>
          <w:rStyle w:val="eop"/>
          <w:rFonts w:ascii="Trebuchet MS" w:hAnsi="Trebuchet MS" w:cs="Segoe UI"/>
          <w:sz w:val="20"/>
          <w:szCs w:val="20"/>
        </w:rPr>
      </w:pPr>
      <w:r>
        <w:rPr>
          <w:rStyle w:val="eop"/>
          <w:rFonts w:ascii="Trebuchet MS" w:hAnsi="Trebuchet MS" w:cs="Segoe UI"/>
          <w:sz w:val="20"/>
          <w:szCs w:val="20"/>
        </w:rPr>
        <w:t>Caio Contarini</w:t>
      </w:r>
    </w:p>
    <w:p w14:paraId="36084369" w14:textId="77777777" w:rsidR="00FE086F" w:rsidRPr="00801774" w:rsidRDefault="00FE086F" w:rsidP="00FE08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60EF48C" w14:textId="77777777" w:rsidR="00FE086F" w:rsidRPr="00801774" w:rsidRDefault="00FE086F" w:rsidP="00FE08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01774">
        <w:rPr>
          <w:rStyle w:val="normaltextrun"/>
          <w:rFonts w:ascii="Trebuchet MS" w:hAnsi="Trebuchet MS" w:cs="Segoe UI"/>
          <w:b/>
          <w:sz w:val="20"/>
          <w:szCs w:val="20"/>
        </w:rPr>
        <w:t>Projeto Gráfico</w:t>
      </w:r>
      <w:r w:rsidRPr="00801774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36C8A428" w14:textId="77777777" w:rsidR="00FE086F" w:rsidRPr="00801774" w:rsidRDefault="00FE086F" w:rsidP="00FE08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01774">
        <w:rPr>
          <w:rStyle w:val="normaltextrun"/>
          <w:rFonts w:ascii="Trebuchet MS" w:hAnsi="Trebuchet MS" w:cs="Segoe UI"/>
          <w:sz w:val="20"/>
          <w:szCs w:val="20"/>
        </w:rPr>
        <w:t>Gerência de Comunicação e Marca da Firjan</w:t>
      </w:r>
      <w:r w:rsidRPr="00801774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4A4E71C4" w14:textId="77777777" w:rsidR="00FE086F" w:rsidRPr="00801774" w:rsidRDefault="00FE086F" w:rsidP="00FE086F">
      <w:pPr>
        <w:pStyle w:val="paragraph"/>
        <w:spacing w:before="0" w:beforeAutospacing="0" w:after="0" w:afterAutospacing="0"/>
        <w:ind w:left="2115"/>
        <w:textAlignment w:val="baseline"/>
        <w:rPr>
          <w:rFonts w:ascii="Segoe UI" w:hAnsi="Segoe UI" w:cs="Segoe UI"/>
          <w:sz w:val="18"/>
          <w:szCs w:val="18"/>
        </w:rPr>
      </w:pPr>
      <w:r w:rsidRPr="00801774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3E6F40DF" w14:textId="77777777" w:rsidR="00FE086F" w:rsidRPr="00801774" w:rsidRDefault="00FE086F" w:rsidP="00FE08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01774">
        <w:rPr>
          <w:rStyle w:val="normaltextrun"/>
          <w:rFonts w:ascii="Trebuchet MS" w:hAnsi="Trebuchet MS" w:cs="Segoe UI"/>
          <w:b/>
          <w:sz w:val="20"/>
          <w:szCs w:val="20"/>
        </w:rPr>
        <w:t>Elaboração do Estudo</w:t>
      </w:r>
      <w:r w:rsidRPr="00801774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4D188E97" w14:textId="77777777" w:rsidR="00FE086F" w:rsidRPr="00801774" w:rsidRDefault="00FE086F" w:rsidP="00FE08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01774">
        <w:rPr>
          <w:rStyle w:val="normaltextrun"/>
          <w:rFonts w:ascii="Trebuchet MS" w:hAnsi="Trebuchet MS" w:cs="Segoe UI"/>
          <w:sz w:val="20"/>
          <w:szCs w:val="20"/>
        </w:rPr>
        <w:t>Firjan Internacional com base nos dados da Funcex e Secex</w:t>
      </w:r>
      <w:r w:rsidRPr="00801774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4223200E" w14:textId="77777777" w:rsidR="00FE086F" w:rsidRPr="00801774" w:rsidRDefault="00FE086F" w:rsidP="00FE086F">
      <w:pPr>
        <w:pStyle w:val="paragraph"/>
        <w:spacing w:before="0" w:beforeAutospacing="0" w:after="0" w:afterAutospacing="0"/>
        <w:ind w:right="30"/>
        <w:textAlignment w:val="baseline"/>
        <w:rPr>
          <w:rFonts w:ascii="Segoe UI" w:hAnsi="Segoe UI" w:cs="Segoe UI"/>
          <w:sz w:val="18"/>
          <w:szCs w:val="18"/>
        </w:rPr>
      </w:pPr>
      <w:r w:rsidRPr="00801774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589193D3" w14:textId="77777777" w:rsidR="00FE086F" w:rsidRDefault="00FE086F" w:rsidP="00FE086F">
      <w:pPr>
        <w:pStyle w:val="paragraph"/>
        <w:spacing w:before="0" w:beforeAutospacing="0" w:after="0" w:afterAutospacing="0"/>
        <w:ind w:right="30"/>
        <w:textAlignment w:val="baseline"/>
        <w:rPr>
          <w:rFonts w:ascii="Segoe UI" w:hAnsi="Segoe UI" w:cs="Segoe UI"/>
          <w:sz w:val="18"/>
          <w:szCs w:val="18"/>
        </w:rPr>
      </w:pPr>
    </w:p>
    <w:p w14:paraId="63E0DE37" w14:textId="77777777" w:rsidR="00845D80" w:rsidRDefault="00845D80" w:rsidP="00845D80">
      <w:pPr>
        <w:pStyle w:val="paragraph"/>
        <w:spacing w:before="0" w:beforeAutospacing="0" w:after="0" w:afterAutospacing="0"/>
        <w:ind w:right="30"/>
        <w:textAlignment w:val="baseline"/>
        <w:rPr>
          <w:rFonts w:ascii="Segoe UI" w:hAnsi="Segoe UI" w:cs="Segoe UI"/>
          <w:sz w:val="18"/>
          <w:szCs w:val="18"/>
        </w:rPr>
      </w:pPr>
    </w:p>
    <w:p w14:paraId="44B9D8A5" w14:textId="77777777" w:rsidR="00845D80" w:rsidRDefault="00845D80" w:rsidP="00845D80">
      <w:pPr>
        <w:pStyle w:val="paragraph"/>
        <w:spacing w:before="0" w:beforeAutospacing="0" w:after="0" w:afterAutospacing="0"/>
        <w:ind w:right="30"/>
        <w:textAlignment w:val="baseline"/>
        <w:rPr>
          <w:rFonts w:ascii="Segoe UI" w:hAnsi="Segoe UI" w:cs="Segoe UI"/>
          <w:sz w:val="18"/>
          <w:szCs w:val="18"/>
        </w:rPr>
      </w:pPr>
    </w:p>
    <w:p w14:paraId="28B904AA" w14:textId="77777777" w:rsidR="00845D80" w:rsidRDefault="00845D80" w:rsidP="00845D80">
      <w:pPr>
        <w:pStyle w:val="paragraph"/>
        <w:spacing w:before="0" w:beforeAutospacing="0" w:after="0" w:afterAutospacing="0"/>
        <w:ind w:right="30"/>
        <w:textAlignment w:val="baseline"/>
        <w:rPr>
          <w:rFonts w:ascii="Segoe UI" w:hAnsi="Segoe UI" w:cs="Segoe UI"/>
          <w:sz w:val="18"/>
          <w:szCs w:val="18"/>
        </w:rPr>
      </w:pPr>
    </w:p>
    <w:p w14:paraId="5CF4B59D" w14:textId="77777777" w:rsidR="00845D80" w:rsidRDefault="00845D80" w:rsidP="00845D80">
      <w:pPr>
        <w:pStyle w:val="paragraph"/>
        <w:spacing w:before="0" w:beforeAutospacing="0" w:after="0" w:afterAutospacing="0"/>
        <w:ind w:right="30"/>
        <w:textAlignment w:val="baseline"/>
        <w:rPr>
          <w:rFonts w:ascii="Segoe UI" w:hAnsi="Segoe UI" w:cs="Segoe UI"/>
          <w:sz w:val="18"/>
          <w:szCs w:val="18"/>
        </w:rPr>
      </w:pPr>
    </w:p>
    <w:p w14:paraId="32E8294B" w14:textId="77777777" w:rsidR="00845D80" w:rsidRPr="00801774" w:rsidRDefault="00845D80" w:rsidP="00845D80">
      <w:pPr>
        <w:pStyle w:val="paragraph"/>
        <w:spacing w:before="0" w:beforeAutospacing="0" w:after="0" w:afterAutospacing="0"/>
        <w:ind w:right="30"/>
        <w:textAlignment w:val="baseline"/>
        <w:rPr>
          <w:rFonts w:ascii="Segoe UI" w:hAnsi="Segoe UI" w:cs="Segoe UI"/>
          <w:sz w:val="18"/>
          <w:szCs w:val="18"/>
        </w:rPr>
      </w:pPr>
    </w:p>
    <w:p w14:paraId="0F84F33F" w14:textId="77777777" w:rsidR="00FE086F" w:rsidRPr="00801774" w:rsidRDefault="00FE086F" w:rsidP="00FE086F">
      <w:pPr>
        <w:pStyle w:val="paragraph"/>
        <w:spacing w:before="0" w:beforeAutospacing="0" w:after="0" w:afterAutospacing="0"/>
        <w:ind w:right="30"/>
        <w:textAlignment w:val="baseline"/>
        <w:rPr>
          <w:rFonts w:ascii="Segoe UI" w:hAnsi="Segoe UI" w:cs="Segoe UI"/>
          <w:sz w:val="18"/>
          <w:szCs w:val="18"/>
        </w:rPr>
      </w:pPr>
      <w:r w:rsidRPr="00801774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5F549426" w14:textId="77777777" w:rsidR="00F73C80" w:rsidRDefault="00F73C80" w:rsidP="00F73C80">
      <w:pPr>
        <w:pStyle w:val="paragraph"/>
        <w:spacing w:before="0" w:beforeAutospacing="0" w:after="0" w:afterAutospacing="0"/>
        <w:ind w:right="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rebuchet MS" w:hAnsi="Trebuchet MS" w:cs="Segoe UI"/>
          <w:b/>
          <w:bCs/>
          <w:sz w:val="20"/>
          <w:szCs w:val="20"/>
        </w:rPr>
        <w:t>Contato</w:t>
      </w:r>
      <w:r>
        <w:rPr>
          <w:rStyle w:val="normaltextrun"/>
          <w:rFonts w:ascii="Arial" w:hAnsi="Arial" w:cs="Arial"/>
          <w:sz w:val="20"/>
          <w:szCs w:val="20"/>
        </w:rPr>
        <w:t> </w:t>
      </w:r>
      <w:r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4AC4551D" w14:textId="77777777" w:rsidR="00F73C80" w:rsidRDefault="00000000" w:rsidP="00F73C8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hyperlink r:id="rId11" w:tgtFrame="_blank" w:history="1">
        <w:r w:rsidR="00F73C80">
          <w:rPr>
            <w:rStyle w:val="normaltextrun"/>
            <w:rFonts w:ascii="Trebuchet MS" w:hAnsi="Trebuchet MS" w:cs="Segoe UI"/>
            <w:color w:val="0000FF"/>
            <w:sz w:val="20"/>
            <w:szCs w:val="20"/>
            <w:u w:val="single"/>
            <w:shd w:val="clear" w:color="auto" w:fill="E1E3E6"/>
          </w:rPr>
          <w:t>www.firjan.com.br/rioexporta</w:t>
        </w:r>
      </w:hyperlink>
      <w:r w:rsidR="00F73C80">
        <w:rPr>
          <w:rStyle w:val="eop"/>
          <w:rFonts w:ascii="Trebuchet MS" w:hAnsi="Trebuchet MS" w:cs="Segoe UI"/>
          <w:color w:val="0000FF"/>
          <w:sz w:val="20"/>
          <w:szCs w:val="20"/>
        </w:rPr>
        <w:t> </w:t>
      </w:r>
    </w:p>
    <w:p w14:paraId="6902152C" w14:textId="77777777" w:rsidR="00F73C80" w:rsidRDefault="00000000" w:rsidP="00F73C8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hyperlink r:id="rId12" w:tgtFrame="_blank" w:history="1">
        <w:r w:rsidR="00F73C80">
          <w:rPr>
            <w:rStyle w:val="normaltextrun"/>
            <w:rFonts w:ascii="Trebuchet MS" w:hAnsi="Trebuchet MS" w:cs="Segoe UI"/>
            <w:color w:val="0000FF"/>
            <w:sz w:val="20"/>
            <w:szCs w:val="20"/>
            <w:u w:val="single"/>
          </w:rPr>
          <w:t>comex@firjan.com.br</w:t>
        </w:r>
      </w:hyperlink>
      <w:r w:rsidR="00F73C80">
        <w:rPr>
          <w:rStyle w:val="normaltextrun"/>
          <w:rFonts w:ascii="Arial" w:hAnsi="Arial" w:cs="Arial"/>
          <w:color w:val="0000FF"/>
          <w:sz w:val="20"/>
          <w:szCs w:val="20"/>
          <w:u w:val="single"/>
        </w:rPr>
        <w:t> </w:t>
      </w:r>
      <w:r w:rsidR="00F73C80">
        <w:rPr>
          <w:rStyle w:val="normaltextrun"/>
          <w:rFonts w:ascii="Arial" w:hAnsi="Arial" w:cs="Arial"/>
          <w:sz w:val="20"/>
          <w:szCs w:val="20"/>
        </w:rPr>
        <w:t> </w:t>
      </w:r>
      <w:r w:rsidR="00F73C80"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0FF31872" w14:textId="77777777" w:rsidR="00F73C80" w:rsidRDefault="00F73C80" w:rsidP="00F73C8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rebuchet MS" w:hAnsi="Trebuchet MS" w:cs="Segoe UI"/>
          <w:sz w:val="20"/>
          <w:szCs w:val="20"/>
        </w:rPr>
        <w:t>Av. Graça Aranha, 1 / 6º andar – Centro - Rio de Janeiro - RJ - CEP: 20030-002</w:t>
      </w:r>
      <w:r>
        <w:rPr>
          <w:rStyle w:val="normaltextrun"/>
          <w:rFonts w:ascii="Arial" w:hAnsi="Arial" w:cs="Arial"/>
          <w:sz w:val="20"/>
          <w:szCs w:val="20"/>
        </w:rPr>
        <w:t>  </w:t>
      </w:r>
      <w:r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7BFD909F" w14:textId="77777777" w:rsidR="00F73C80" w:rsidRDefault="00F73C80" w:rsidP="00F73C8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rebuchet MS" w:hAnsi="Trebuchet MS" w:cs="Segoe UI"/>
          <w:sz w:val="20"/>
          <w:szCs w:val="20"/>
        </w:rPr>
        <w:t>Tel.: +55 (21) 2563-4222 | 2563-4689</w:t>
      </w:r>
      <w:r>
        <w:rPr>
          <w:rStyle w:val="eop"/>
          <w:rFonts w:ascii="Trebuchet MS" w:hAnsi="Trebuchet MS" w:cs="Segoe UI"/>
          <w:sz w:val="20"/>
          <w:szCs w:val="20"/>
        </w:rPr>
        <w:t> </w:t>
      </w:r>
    </w:p>
    <w:p w14:paraId="2CC4546B" w14:textId="77777777" w:rsidR="00C05E8E" w:rsidRDefault="00C05E8E" w:rsidP="00F73C80">
      <w:pPr>
        <w:rPr>
          <w:rFonts w:ascii="Trebuchet MS" w:hAnsi="Trebuchet MS"/>
          <w:b/>
          <w:color w:val="193E7E"/>
          <w:sz w:val="32"/>
          <w:szCs w:val="48"/>
        </w:rPr>
      </w:pPr>
    </w:p>
    <w:p w14:paraId="19F42592" w14:textId="2AFC5136" w:rsidR="00C72D6B" w:rsidRPr="007926F6" w:rsidRDefault="00F241AF" w:rsidP="00196EB4">
      <w:pPr>
        <w:jc w:val="center"/>
        <w:rPr>
          <w:rFonts w:ascii="Trebuchet MS" w:hAnsi="Trebuchet MS"/>
          <w:b/>
          <w:color w:val="193E7E"/>
          <w:sz w:val="32"/>
          <w:szCs w:val="48"/>
        </w:rPr>
      </w:pPr>
      <w:r w:rsidRPr="007926F6">
        <w:rPr>
          <w:rFonts w:ascii="Trebuchet MS" w:hAnsi="Trebuchet MS"/>
          <w:b/>
          <w:color w:val="193E7E"/>
          <w:sz w:val="32"/>
          <w:szCs w:val="48"/>
        </w:rPr>
        <w:lastRenderedPageBreak/>
        <w:t>Destaques do comércio exterior do Rio de Janeiro</w:t>
      </w:r>
    </w:p>
    <w:p w14:paraId="5AB37C67" w14:textId="77777777" w:rsidR="00D65BE2" w:rsidRPr="00EB5FC0" w:rsidRDefault="00D65BE2" w:rsidP="00196EB4">
      <w:pPr>
        <w:jc w:val="center"/>
        <w:rPr>
          <w:rFonts w:ascii="Trebuchet MS" w:hAnsi="Trebuchet MS"/>
          <w:b/>
          <w:color w:val="193E7E"/>
          <w:sz w:val="32"/>
          <w:szCs w:val="48"/>
          <w:highlight w:val="yellow"/>
        </w:rPr>
      </w:pPr>
    </w:p>
    <w:p w14:paraId="1E36D17C" w14:textId="77777777" w:rsidR="00085A27" w:rsidRPr="00B01F00" w:rsidRDefault="00085A27" w:rsidP="00085A27">
      <w:pPr>
        <w:pStyle w:val="NormalFrutigerLTStd-Cn"/>
        <w:tabs>
          <w:tab w:val="left" w:pos="3336"/>
        </w:tabs>
        <w:jc w:val="left"/>
        <w:rPr>
          <w:rFonts w:ascii="Trebuchet MS" w:hAnsi="Trebuchet MS"/>
          <w:b/>
          <w:lang w:eastAsia="ja-JP"/>
        </w:rPr>
      </w:pPr>
      <w:r w:rsidRPr="00B01F00">
        <w:rPr>
          <w:rFonts w:ascii="Trebuchet MS" w:hAnsi="Trebuchet MS"/>
          <w:b/>
          <w:lang w:eastAsia="ja-JP"/>
        </w:rPr>
        <w:t>Panorama Geral</w:t>
      </w:r>
    </w:p>
    <w:p w14:paraId="56CFCCB1" w14:textId="6F6BAD56" w:rsidR="00A650AB" w:rsidRPr="00086556" w:rsidRDefault="00EE7038" w:rsidP="00C54FEF">
      <w:pPr>
        <w:pStyle w:val="NormalFrutigerLTStd-Cn"/>
        <w:numPr>
          <w:ilvl w:val="0"/>
          <w:numId w:val="6"/>
        </w:numPr>
        <w:tabs>
          <w:tab w:val="left" w:pos="3336"/>
        </w:tabs>
        <w:ind w:left="0"/>
        <w:rPr>
          <w:rFonts w:ascii="Trebuchet MS" w:hAnsi="Trebuchet MS"/>
          <w:sz w:val="20"/>
          <w:szCs w:val="20"/>
          <w:lang w:eastAsia="ja-JP"/>
        </w:rPr>
      </w:pPr>
      <w:r w:rsidRPr="00437775">
        <w:rPr>
          <w:rFonts w:ascii="Trebuchet MS" w:hAnsi="Trebuchet MS"/>
          <w:sz w:val="20"/>
          <w:szCs w:val="20"/>
          <w:lang w:eastAsia="ja-JP"/>
        </w:rPr>
        <w:t xml:space="preserve">A corrente de comércio brasileira somou US$ 190 bilhões </w:t>
      </w:r>
      <w:r w:rsidR="00B50640" w:rsidRPr="00437775">
        <w:rPr>
          <w:rFonts w:ascii="Trebuchet MS" w:hAnsi="Trebuchet MS"/>
          <w:sz w:val="20"/>
          <w:szCs w:val="20"/>
          <w:lang w:eastAsia="ja-JP"/>
        </w:rPr>
        <w:t>nos 4 primeiros meses de 2024, apresentando um saldo comércio superavitário em US$ 27,7 bilhões.</w:t>
      </w:r>
      <w:r w:rsidR="00520238" w:rsidRPr="00437775">
        <w:rPr>
          <w:rFonts w:ascii="Trebuchet MS" w:hAnsi="Trebuchet MS"/>
          <w:sz w:val="20"/>
          <w:szCs w:val="20"/>
          <w:lang w:eastAsia="ja-JP"/>
        </w:rPr>
        <w:t xml:space="preserve"> </w:t>
      </w:r>
      <w:r w:rsidR="00AA7088" w:rsidRPr="00437775">
        <w:rPr>
          <w:rFonts w:ascii="Trebuchet MS" w:hAnsi="Trebuchet MS"/>
          <w:sz w:val="20"/>
          <w:szCs w:val="20"/>
          <w:lang w:eastAsia="ja-JP"/>
        </w:rPr>
        <w:t>No total, as exportações somaram US$ 109 bilhões enquanto as importações representaram US$ 81 bilhões</w:t>
      </w:r>
      <w:r w:rsidR="00C54FEF" w:rsidRPr="00437775">
        <w:rPr>
          <w:rFonts w:ascii="Trebuchet MS" w:hAnsi="Trebuchet MS"/>
          <w:sz w:val="20"/>
          <w:szCs w:val="20"/>
          <w:lang w:eastAsia="ja-JP"/>
        </w:rPr>
        <w:t>.</w:t>
      </w:r>
      <w:r w:rsidR="00847F31" w:rsidRPr="00437775">
        <w:rPr>
          <w:rFonts w:ascii="Trebuchet MS" w:hAnsi="Trebuchet MS"/>
          <w:sz w:val="20"/>
          <w:szCs w:val="20"/>
          <w:lang w:eastAsia="ja-JP"/>
        </w:rPr>
        <w:t xml:space="preserve"> </w:t>
      </w:r>
      <w:r w:rsidR="00092C51" w:rsidRPr="00437775">
        <w:rPr>
          <w:rFonts w:ascii="Trebuchet MS" w:hAnsi="Trebuchet MS"/>
          <w:sz w:val="20"/>
          <w:szCs w:val="20"/>
          <w:lang w:eastAsia="ja-JP"/>
        </w:rPr>
        <w:t>Em</w:t>
      </w:r>
      <w:r w:rsidR="00E10C36" w:rsidRPr="00437775">
        <w:rPr>
          <w:rFonts w:ascii="Trebuchet MS" w:hAnsi="Trebuchet MS"/>
          <w:sz w:val="20"/>
          <w:szCs w:val="20"/>
          <w:lang w:eastAsia="ja-JP"/>
        </w:rPr>
        <w:t xml:space="preserve"> relação </w:t>
      </w:r>
      <w:r w:rsidR="00092C51" w:rsidRPr="00437775">
        <w:rPr>
          <w:rFonts w:ascii="Trebuchet MS" w:hAnsi="Trebuchet MS"/>
          <w:sz w:val="20"/>
          <w:szCs w:val="20"/>
          <w:lang w:eastAsia="ja-JP"/>
        </w:rPr>
        <w:t>ao</w:t>
      </w:r>
      <w:r w:rsidR="007029CD" w:rsidRPr="00437775">
        <w:rPr>
          <w:rFonts w:ascii="Trebuchet MS" w:hAnsi="Trebuchet MS"/>
          <w:sz w:val="20"/>
          <w:szCs w:val="20"/>
          <w:lang w:eastAsia="ja-JP"/>
        </w:rPr>
        <w:t xml:space="preserve"> </w:t>
      </w:r>
      <w:r w:rsidR="007029CD" w:rsidRPr="00086556">
        <w:rPr>
          <w:rFonts w:ascii="Trebuchet MS" w:hAnsi="Trebuchet MS"/>
          <w:sz w:val="20"/>
          <w:szCs w:val="20"/>
          <w:lang w:eastAsia="ja-JP"/>
        </w:rPr>
        <w:t xml:space="preserve">Rio de Janeiro, o estado permanece como o </w:t>
      </w:r>
      <w:r w:rsidR="0048493B" w:rsidRPr="00086556">
        <w:rPr>
          <w:rFonts w:ascii="Trebuchet MS" w:hAnsi="Trebuchet MS"/>
          <w:sz w:val="20"/>
          <w:szCs w:val="20"/>
          <w:lang w:eastAsia="ja-JP"/>
        </w:rPr>
        <w:t xml:space="preserve">segundo </w:t>
      </w:r>
      <w:r w:rsidR="00373330" w:rsidRPr="00086556">
        <w:rPr>
          <w:rFonts w:ascii="Trebuchet MS" w:hAnsi="Trebuchet MS"/>
          <w:i/>
          <w:iCs/>
          <w:sz w:val="20"/>
          <w:szCs w:val="20"/>
          <w:lang w:eastAsia="ja-JP"/>
        </w:rPr>
        <w:t>player</w:t>
      </w:r>
      <w:r w:rsidR="0048493B" w:rsidRPr="00086556">
        <w:rPr>
          <w:rFonts w:ascii="Trebuchet MS" w:hAnsi="Trebuchet MS"/>
          <w:sz w:val="20"/>
          <w:szCs w:val="20"/>
          <w:lang w:eastAsia="ja-JP"/>
        </w:rPr>
        <w:t xml:space="preserve"> entre </w:t>
      </w:r>
      <w:r w:rsidR="00EF1C63" w:rsidRPr="00086556">
        <w:rPr>
          <w:rFonts w:ascii="Trebuchet MS" w:hAnsi="Trebuchet MS"/>
          <w:sz w:val="20"/>
          <w:szCs w:val="20"/>
          <w:lang w:eastAsia="ja-JP"/>
        </w:rPr>
        <w:t>as unidades federativas</w:t>
      </w:r>
      <w:r w:rsidR="00437775" w:rsidRPr="00086556">
        <w:rPr>
          <w:rFonts w:ascii="Trebuchet MS" w:hAnsi="Trebuchet MS"/>
          <w:sz w:val="20"/>
          <w:szCs w:val="20"/>
          <w:lang w:eastAsia="ja-JP"/>
        </w:rPr>
        <w:t xml:space="preserve"> no comércio exterior nacional</w:t>
      </w:r>
      <w:r w:rsidR="00EF1C63" w:rsidRPr="00086556">
        <w:rPr>
          <w:rFonts w:ascii="Trebuchet MS" w:hAnsi="Trebuchet MS"/>
          <w:sz w:val="20"/>
          <w:szCs w:val="20"/>
          <w:lang w:eastAsia="ja-JP"/>
        </w:rPr>
        <w:t>,</w:t>
      </w:r>
      <w:r w:rsidR="004B1D2B" w:rsidRPr="00086556">
        <w:rPr>
          <w:rFonts w:ascii="Trebuchet MS" w:hAnsi="Trebuchet MS"/>
          <w:sz w:val="20"/>
          <w:szCs w:val="20"/>
          <w:lang w:eastAsia="ja-JP"/>
        </w:rPr>
        <w:t xml:space="preserve"> com participação de 1</w:t>
      </w:r>
      <w:r w:rsidR="00AA7088" w:rsidRPr="00086556">
        <w:rPr>
          <w:rFonts w:ascii="Trebuchet MS" w:hAnsi="Trebuchet MS"/>
          <w:sz w:val="20"/>
          <w:szCs w:val="20"/>
          <w:lang w:eastAsia="ja-JP"/>
        </w:rPr>
        <w:t>2</w:t>
      </w:r>
      <w:r w:rsidR="006832D7" w:rsidRPr="00086556">
        <w:rPr>
          <w:rFonts w:ascii="Trebuchet MS" w:hAnsi="Trebuchet MS"/>
          <w:sz w:val="20"/>
          <w:szCs w:val="20"/>
          <w:lang w:eastAsia="ja-JP"/>
        </w:rPr>
        <w:t>%</w:t>
      </w:r>
      <w:r w:rsidR="00437775" w:rsidRPr="00086556">
        <w:rPr>
          <w:rFonts w:ascii="Trebuchet MS" w:hAnsi="Trebuchet MS"/>
          <w:sz w:val="20"/>
          <w:szCs w:val="20"/>
          <w:lang w:eastAsia="ja-JP"/>
        </w:rPr>
        <w:t xml:space="preserve"> na corrente de comércio brasileira</w:t>
      </w:r>
      <w:r w:rsidR="006832D7" w:rsidRPr="00086556">
        <w:rPr>
          <w:rFonts w:ascii="Trebuchet MS" w:hAnsi="Trebuchet MS"/>
          <w:sz w:val="20"/>
          <w:szCs w:val="20"/>
          <w:lang w:eastAsia="ja-JP"/>
        </w:rPr>
        <w:t xml:space="preserve">, </w:t>
      </w:r>
      <w:r w:rsidR="00A42027" w:rsidRPr="00086556">
        <w:rPr>
          <w:rFonts w:ascii="Trebuchet MS" w:hAnsi="Trebuchet MS"/>
          <w:sz w:val="20"/>
          <w:szCs w:val="20"/>
          <w:lang w:eastAsia="ja-JP"/>
        </w:rPr>
        <w:t>totaliz</w:t>
      </w:r>
      <w:r w:rsidR="00EF1C63" w:rsidRPr="00086556">
        <w:rPr>
          <w:rFonts w:ascii="Trebuchet MS" w:hAnsi="Trebuchet MS"/>
          <w:sz w:val="20"/>
          <w:szCs w:val="20"/>
          <w:lang w:eastAsia="ja-JP"/>
        </w:rPr>
        <w:t>ando</w:t>
      </w:r>
      <w:r w:rsidR="00A42027" w:rsidRPr="00086556">
        <w:rPr>
          <w:rFonts w:ascii="Trebuchet MS" w:hAnsi="Trebuchet MS"/>
          <w:sz w:val="20"/>
          <w:szCs w:val="20"/>
          <w:lang w:eastAsia="ja-JP"/>
        </w:rPr>
        <w:t xml:space="preserve"> </w:t>
      </w:r>
      <w:r w:rsidR="00EA546B" w:rsidRPr="00086556">
        <w:rPr>
          <w:rFonts w:ascii="Trebuchet MS" w:hAnsi="Trebuchet MS"/>
          <w:sz w:val="20"/>
          <w:szCs w:val="20"/>
          <w:lang w:eastAsia="ja-JP"/>
        </w:rPr>
        <w:t xml:space="preserve">US$ </w:t>
      </w:r>
      <w:r w:rsidR="00373330" w:rsidRPr="00086556">
        <w:rPr>
          <w:rFonts w:ascii="Trebuchet MS" w:hAnsi="Trebuchet MS"/>
          <w:sz w:val="20"/>
          <w:szCs w:val="20"/>
          <w:lang w:eastAsia="ja-JP"/>
        </w:rPr>
        <w:t>22,9</w:t>
      </w:r>
      <w:r w:rsidR="00EA546B" w:rsidRPr="00086556">
        <w:rPr>
          <w:rFonts w:ascii="Trebuchet MS" w:hAnsi="Trebuchet MS"/>
          <w:sz w:val="20"/>
          <w:szCs w:val="20"/>
          <w:lang w:eastAsia="ja-JP"/>
        </w:rPr>
        <w:t xml:space="preserve"> bilhões</w:t>
      </w:r>
      <w:r w:rsidR="00DB6BA3" w:rsidRPr="00086556">
        <w:rPr>
          <w:rFonts w:ascii="Trebuchet MS" w:hAnsi="Trebuchet MS"/>
          <w:sz w:val="20"/>
          <w:szCs w:val="20"/>
          <w:lang w:eastAsia="ja-JP"/>
        </w:rPr>
        <w:t xml:space="preserve"> no acumulado anual</w:t>
      </w:r>
      <w:r w:rsidR="003A613B" w:rsidRPr="00086556">
        <w:rPr>
          <w:rFonts w:ascii="Trebuchet MS" w:hAnsi="Trebuchet MS"/>
          <w:sz w:val="20"/>
          <w:szCs w:val="20"/>
          <w:lang w:eastAsia="ja-JP"/>
        </w:rPr>
        <w:t>.</w:t>
      </w:r>
    </w:p>
    <w:p w14:paraId="34B0EC14" w14:textId="77777777" w:rsidR="00A650AB" w:rsidRPr="00086556" w:rsidRDefault="00A650AB" w:rsidP="6E0256A9">
      <w:pPr>
        <w:pStyle w:val="NormalFrutigerLTStd-Cn"/>
        <w:tabs>
          <w:tab w:val="left" w:pos="3336"/>
        </w:tabs>
        <w:rPr>
          <w:rFonts w:ascii="Trebuchet MS" w:hAnsi="Trebuchet MS"/>
          <w:b/>
          <w:bCs/>
          <w:lang w:eastAsia="ja-JP"/>
        </w:rPr>
      </w:pPr>
    </w:p>
    <w:p w14:paraId="68396AFD" w14:textId="415B69C2" w:rsidR="00085A27" w:rsidRPr="00086556" w:rsidRDefault="00FF065C" w:rsidP="00085A27">
      <w:pPr>
        <w:pStyle w:val="NormalFrutigerLTStd-Cn"/>
        <w:tabs>
          <w:tab w:val="left" w:pos="3336"/>
        </w:tabs>
        <w:jc w:val="left"/>
        <w:rPr>
          <w:rFonts w:ascii="Trebuchet MS" w:hAnsi="Trebuchet MS"/>
          <w:b/>
          <w:lang w:eastAsia="ja-JP"/>
        </w:rPr>
      </w:pPr>
      <w:r w:rsidRPr="00086556">
        <w:rPr>
          <w:rFonts w:ascii="Trebuchet MS" w:hAnsi="Trebuchet MS"/>
          <w:b/>
          <w:lang w:eastAsia="ja-JP"/>
        </w:rPr>
        <w:t>Exportações Fluminenses</w:t>
      </w:r>
    </w:p>
    <w:p w14:paraId="15A35EDE" w14:textId="41351BC0" w:rsidR="004C0693" w:rsidRPr="00086556" w:rsidRDefault="00784B3C" w:rsidP="00086556">
      <w:pPr>
        <w:pStyle w:val="NormalFrutigerLTStd-Cn"/>
        <w:numPr>
          <w:ilvl w:val="0"/>
          <w:numId w:val="6"/>
        </w:numPr>
        <w:tabs>
          <w:tab w:val="left" w:pos="3336"/>
        </w:tabs>
        <w:ind w:left="0"/>
        <w:rPr>
          <w:rFonts w:ascii="Trebuchet MS" w:hAnsi="Trebuchet MS"/>
          <w:sz w:val="18"/>
          <w:szCs w:val="18"/>
          <w:lang w:eastAsia="ja-JP"/>
        </w:rPr>
      </w:pPr>
      <w:r w:rsidRPr="00086556">
        <w:rPr>
          <w:rFonts w:ascii="Trebuchet MS" w:hAnsi="Trebuchet MS"/>
          <w:sz w:val="20"/>
          <w:szCs w:val="20"/>
          <w:lang w:eastAsia="ja-JP"/>
        </w:rPr>
        <w:t>No acumulado de janeiro a abril, as exportações</w:t>
      </w:r>
      <w:r w:rsidR="001830E3" w:rsidRPr="00086556">
        <w:rPr>
          <w:rFonts w:ascii="Trebuchet MS" w:hAnsi="Trebuchet MS"/>
          <w:sz w:val="20"/>
          <w:szCs w:val="20"/>
          <w:lang w:eastAsia="ja-JP"/>
        </w:rPr>
        <w:t xml:space="preserve"> fluminenses somaram US$ 14,4 bilhões</w:t>
      </w:r>
      <w:r w:rsidR="0004004A" w:rsidRPr="00086556">
        <w:rPr>
          <w:rFonts w:ascii="Trebuchet MS" w:hAnsi="Trebuchet MS"/>
          <w:sz w:val="20"/>
          <w:szCs w:val="20"/>
          <w:lang w:eastAsia="ja-JP"/>
        </w:rPr>
        <w:t>, crescimento de 5%</w:t>
      </w:r>
      <w:r w:rsidR="00074EC8" w:rsidRPr="00086556">
        <w:rPr>
          <w:rFonts w:ascii="Trebuchet MS" w:hAnsi="Trebuchet MS"/>
          <w:sz w:val="20"/>
          <w:szCs w:val="20"/>
          <w:lang w:eastAsia="ja-JP"/>
        </w:rPr>
        <w:t xml:space="preserve"> comparado ao ano anterior,</w:t>
      </w:r>
      <w:r w:rsidR="0004004A" w:rsidRPr="00086556">
        <w:rPr>
          <w:rFonts w:ascii="Trebuchet MS" w:hAnsi="Trebuchet MS"/>
          <w:sz w:val="20"/>
          <w:szCs w:val="20"/>
          <w:lang w:eastAsia="ja-JP"/>
        </w:rPr>
        <w:t xml:space="preserve"> consequência do avanço</w:t>
      </w:r>
      <w:r w:rsidR="00074EC8" w:rsidRPr="00086556">
        <w:rPr>
          <w:rFonts w:ascii="Trebuchet MS" w:hAnsi="Trebuchet MS"/>
          <w:sz w:val="20"/>
          <w:szCs w:val="20"/>
          <w:lang w:eastAsia="ja-JP"/>
        </w:rPr>
        <w:t xml:space="preserve"> </w:t>
      </w:r>
      <w:r w:rsidR="00EF263E" w:rsidRPr="00086556">
        <w:rPr>
          <w:rFonts w:ascii="Trebuchet MS" w:hAnsi="Trebuchet MS"/>
          <w:sz w:val="20"/>
          <w:szCs w:val="20"/>
          <w:lang w:eastAsia="ja-JP"/>
        </w:rPr>
        <w:t xml:space="preserve">de 9% </w:t>
      </w:r>
      <w:r w:rsidR="00074EC8" w:rsidRPr="00086556">
        <w:rPr>
          <w:rFonts w:ascii="Trebuchet MS" w:hAnsi="Trebuchet MS"/>
          <w:sz w:val="20"/>
          <w:szCs w:val="20"/>
          <w:lang w:eastAsia="ja-JP"/>
        </w:rPr>
        <w:t>das vendas de produtos bási</w:t>
      </w:r>
      <w:r w:rsidR="00EF263E" w:rsidRPr="00086556">
        <w:rPr>
          <w:rFonts w:ascii="Trebuchet MS" w:hAnsi="Trebuchet MS"/>
          <w:sz w:val="20"/>
          <w:szCs w:val="20"/>
          <w:lang w:eastAsia="ja-JP"/>
        </w:rPr>
        <w:t>cos</w:t>
      </w:r>
      <w:r w:rsidR="004324CF">
        <w:rPr>
          <w:rFonts w:ascii="Trebuchet MS" w:hAnsi="Trebuchet MS"/>
          <w:sz w:val="20"/>
          <w:szCs w:val="20"/>
          <w:lang w:eastAsia="ja-JP"/>
        </w:rPr>
        <w:t xml:space="preserve"> </w:t>
      </w:r>
      <w:r w:rsidR="00EF263E" w:rsidRPr="00086556">
        <w:rPr>
          <w:rFonts w:ascii="Trebuchet MS" w:hAnsi="Trebuchet MS"/>
          <w:sz w:val="20"/>
          <w:szCs w:val="20"/>
          <w:lang w:eastAsia="ja-JP"/>
        </w:rPr>
        <w:t>(US$ 11,7 bilhões).</w:t>
      </w:r>
      <w:r w:rsidR="00376312" w:rsidRPr="00086556">
        <w:rPr>
          <w:rFonts w:ascii="Trebuchet MS" w:hAnsi="Trebuchet MS"/>
          <w:sz w:val="20"/>
          <w:szCs w:val="20"/>
          <w:lang w:eastAsia="ja-JP"/>
        </w:rPr>
        <w:t xml:space="preserve"> </w:t>
      </w:r>
      <w:r w:rsidR="002E52DC" w:rsidRPr="00086556">
        <w:rPr>
          <w:rFonts w:ascii="Trebuchet MS" w:hAnsi="Trebuchet MS"/>
          <w:sz w:val="20"/>
          <w:szCs w:val="20"/>
          <w:lang w:eastAsia="ja-JP"/>
        </w:rPr>
        <w:t xml:space="preserve">Dentre as indústrias, </w:t>
      </w:r>
      <w:r w:rsidR="00824205" w:rsidRPr="00086556">
        <w:rPr>
          <w:rFonts w:ascii="Trebuchet MS" w:hAnsi="Trebuchet MS"/>
          <w:sz w:val="20"/>
          <w:szCs w:val="20"/>
          <w:lang w:eastAsia="ja-JP"/>
        </w:rPr>
        <w:t xml:space="preserve">destaca-se o incremento de 53% das exportações de </w:t>
      </w:r>
      <w:r w:rsidR="00824205" w:rsidRPr="00086556">
        <w:rPr>
          <w:rFonts w:ascii="Trebuchet MS" w:hAnsi="Trebuchet MS"/>
          <w:i/>
          <w:iCs/>
          <w:sz w:val="20"/>
          <w:szCs w:val="20"/>
          <w:lang w:eastAsia="ja-JP"/>
        </w:rPr>
        <w:t xml:space="preserve">Coque, produtos derivados do petróleo e biocombustíveis </w:t>
      </w:r>
      <w:r w:rsidR="00824205" w:rsidRPr="00086556">
        <w:rPr>
          <w:rFonts w:ascii="Trebuchet MS" w:hAnsi="Trebuchet MS"/>
          <w:sz w:val="20"/>
          <w:szCs w:val="20"/>
          <w:lang w:eastAsia="ja-JP"/>
        </w:rPr>
        <w:t>(US$ 818 milhões)</w:t>
      </w:r>
      <w:r w:rsidR="00DE38D5" w:rsidRPr="00086556">
        <w:rPr>
          <w:rFonts w:ascii="Trebuchet MS" w:hAnsi="Trebuchet MS"/>
          <w:sz w:val="20"/>
          <w:szCs w:val="20"/>
          <w:lang w:eastAsia="ja-JP"/>
        </w:rPr>
        <w:t xml:space="preserve">, principalmente devido às vendas de óleos combustíveis para os mercados de Singapura, </w:t>
      </w:r>
      <w:r w:rsidR="00B82A4A" w:rsidRPr="00086556">
        <w:rPr>
          <w:rFonts w:ascii="Trebuchet MS" w:hAnsi="Trebuchet MS"/>
          <w:sz w:val="20"/>
          <w:szCs w:val="20"/>
          <w:lang w:eastAsia="ja-JP"/>
        </w:rPr>
        <w:t xml:space="preserve">China e </w:t>
      </w:r>
      <w:r w:rsidR="00DE38D5" w:rsidRPr="00086556">
        <w:rPr>
          <w:rFonts w:ascii="Trebuchet MS" w:hAnsi="Trebuchet MS"/>
          <w:sz w:val="20"/>
          <w:szCs w:val="20"/>
          <w:lang w:eastAsia="ja-JP"/>
        </w:rPr>
        <w:t>França</w:t>
      </w:r>
      <w:r w:rsidR="00B82A4A" w:rsidRPr="00086556">
        <w:rPr>
          <w:rFonts w:ascii="Trebuchet MS" w:hAnsi="Trebuchet MS"/>
          <w:sz w:val="20"/>
          <w:szCs w:val="20"/>
          <w:lang w:eastAsia="ja-JP"/>
        </w:rPr>
        <w:t>.</w:t>
      </w:r>
      <w:r w:rsidR="00DE38D5" w:rsidRPr="00086556">
        <w:rPr>
          <w:rFonts w:ascii="Trebuchet MS" w:hAnsi="Trebuchet MS"/>
          <w:sz w:val="20"/>
          <w:szCs w:val="20"/>
          <w:lang w:eastAsia="ja-JP"/>
        </w:rPr>
        <w:t xml:space="preserve"> </w:t>
      </w:r>
      <w:r w:rsidR="00F30007" w:rsidRPr="00086556">
        <w:rPr>
          <w:rFonts w:ascii="Trebuchet MS" w:hAnsi="Trebuchet MS"/>
          <w:sz w:val="20"/>
          <w:szCs w:val="20"/>
          <w:lang w:eastAsia="ja-JP"/>
        </w:rPr>
        <w:t>Pode-se ress</w:t>
      </w:r>
      <w:r w:rsidR="004C76DF" w:rsidRPr="00086556">
        <w:rPr>
          <w:rFonts w:ascii="Trebuchet MS" w:hAnsi="Trebuchet MS"/>
          <w:sz w:val="20"/>
          <w:szCs w:val="20"/>
          <w:lang w:eastAsia="ja-JP"/>
        </w:rPr>
        <w:t xml:space="preserve">altar também </w:t>
      </w:r>
      <w:r w:rsidR="00A973B9" w:rsidRPr="00086556">
        <w:rPr>
          <w:rFonts w:ascii="Trebuchet MS" w:hAnsi="Trebuchet MS"/>
          <w:sz w:val="20"/>
          <w:szCs w:val="20"/>
          <w:lang w:eastAsia="ja-JP"/>
        </w:rPr>
        <w:t>a estabilidade</w:t>
      </w:r>
      <w:r w:rsidR="004C76DF" w:rsidRPr="00086556">
        <w:rPr>
          <w:rFonts w:ascii="Trebuchet MS" w:hAnsi="Trebuchet MS"/>
          <w:sz w:val="20"/>
          <w:szCs w:val="20"/>
          <w:lang w:eastAsia="ja-JP"/>
        </w:rPr>
        <w:t xml:space="preserve"> das vendas de </w:t>
      </w:r>
      <w:r w:rsidR="00645184" w:rsidRPr="00086556">
        <w:rPr>
          <w:rFonts w:ascii="Trebuchet MS" w:hAnsi="Trebuchet MS"/>
          <w:sz w:val="20"/>
          <w:szCs w:val="20"/>
          <w:lang w:eastAsia="ja-JP"/>
        </w:rPr>
        <w:t>produtos manufaturados (US$ 2,0 bilhões)</w:t>
      </w:r>
      <w:r w:rsidR="00EF2FDA" w:rsidRPr="00086556">
        <w:rPr>
          <w:rFonts w:ascii="Trebuchet MS" w:hAnsi="Trebuchet MS"/>
          <w:sz w:val="20"/>
          <w:szCs w:val="20"/>
          <w:lang w:eastAsia="ja-JP"/>
        </w:rPr>
        <w:t xml:space="preserve">, reflexo </w:t>
      </w:r>
      <w:r w:rsidR="00A973B9" w:rsidRPr="00086556">
        <w:rPr>
          <w:rFonts w:ascii="Trebuchet MS" w:hAnsi="Trebuchet MS"/>
          <w:sz w:val="20"/>
          <w:szCs w:val="20"/>
          <w:lang w:eastAsia="ja-JP"/>
        </w:rPr>
        <w:t xml:space="preserve">do recuo de 36% das exportações da indústria de </w:t>
      </w:r>
      <w:r w:rsidR="00A973B9" w:rsidRPr="00086556">
        <w:rPr>
          <w:rFonts w:ascii="Trebuchet MS" w:hAnsi="Trebuchet MS"/>
          <w:i/>
          <w:iCs/>
          <w:sz w:val="20"/>
          <w:szCs w:val="20"/>
          <w:lang w:eastAsia="ja-JP"/>
        </w:rPr>
        <w:t xml:space="preserve">Metalurgia </w:t>
      </w:r>
      <w:r w:rsidR="00A973B9" w:rsidRPr="00086556">
        <w:rPr>
          <w:rFonts w:ascii="Trebuchet MS" w:hAnsi="Trebuchet MS"/>
          <w:sz w:val="20"/>
          <w:szCs w:val="20"/>
          <w:lang w:eastAsia="ja-JP"/>
        </w:rPr>
        <w:t xml:space="preserve">(US$ </w:t>
      </w:r>
      <w:r w:rsidR="00213D51" w:rsidRPr="00086556">
        <w:rPr>
          <w:rFonts w:ascii="Trebuchet MS" w:hAnsi="Trebuchet MS"/>
          <w:sz w:val="20"/>
          <w:szCs w:val="20"/>
          <w:lang w:eastAsia="ja-JP"/>
        </w:rPr>
        <w:t xml:space="preserve">834 milhões) e o crescimento de 9% nas vendas de </w:t>
      </w:r>
      <w:r w:rsidR="00213D51" w:rsidRPr="00086556">
        <w:rPr>
          <w:rFonts w:ascii="Trebuchet MS" w:hAnsi="Trebuchet MS"/>
          <w:i/>
          <w:iCs/>
          <w:sz w:val="20"/>
          <w:szCs w:val="20"/>
          <w:lang w:eastAsia="ja-JP"/>
        </w:rPr>
        <w:t>Máquinas e Equipamentos</w:t>
      </w:r>
      <w:r w:rsidR="00213D51" w:rsidRPr="00086556">
        <w:rPr>
          <w:rFonts w:ascii="Trebuchet MS" w:hAnsi="Trebuchet MS"/>
          <w:sz w:val="20"/>
          <w:szCs w:val="20"/>
          <w:lang w:eastAsia="ja-JP"/>
        </w:rPr>
        <w:t xml:space="preserve"> (US$ </w:t>
      </w:r>
      <w:r w:rsidR="009F6A75" w:rsidRPr="00086556">
        <w:rPr>
          <w:rFonts w:ascii="Trebuchet MS" w:hAnsi="Trebuchet MS"/>
          <w:sz w:val="20"/>
          <w:szCs w:val="20"/>
          <w:lang w:eastAsia="ja-JP"/>
        </w:rPr>
        <w:t xml:space="preserve">226 milhões). </w:t>
      </w:r>
    </w:p>
    <w:p w14:paraId="1A8693CF" w14:textId="77777777" w:rsidR="002659D9" w:rsidRPr="00086556" w:rsidRDefault="002659D9" w:rsidP="002659D9">
      <w:pPr>
        <w:pStyle w:val="PargrafodaLista"/>
        <w:ind w:left="0"/>
        <w:rPr>
          <w:rFonts w:ascii="Trebuchet MS" w:hAnsi="Trebuchet MS"/>
          <w:sz w:val="18"/>
          <w:szCs w:val="18"/>
          <w:lang w:eastAsia="ja-JP"/>
        </w:rPr>
      </w:pPr>
    </w:p>
    <w:p w14:paraId="3845DE7F" w14:textId="525037C9" w:rsidR="00FF065C" w:rsidRPr="00086556" w:rsidRDefault="00FF065C" w:rsidP="00FF065C">
      <w:pPr>
        <w:pStyle w:val="NormalFrutigerLTStd-Cn"/>
        <w:tabs>
          <w:tab w:val="left" w:pos="3336"/>
        </w:tabs>
        <w:jc w:val="left"/>
        <w:rPr>
          <w:rFonts w:ascii="Trebuchet MS" w:hAnsi="Trebuchet MS"/>
          <w:b/>
          <w:lang w:eastAsia="ja-JP"/>
        </w:rPr>
      </w:pPr>
      <w:r w:rsidRPr="00086556">
        <w:rPr>
          <w:rFonts w:ascii="Trebuchet MS" w:hAnsi="Trebuchet MS"/>
          <w:b/>
          <w:lang w:eastAsia="ja-JP"/>
        </w:rPr>
        <w:t>Importações Fluminenses</w:t>
      </w:r>
    </w:p>
    <w:p w14:paraId="3942869F" w14:textId="760E64A9" w:rsidR="00FF065C" w:rsidRPr="00086556" w:rsidRDefault="00B55AC7" w:rsidP="00E87CB0">
      <w:pPr>
        <w:pStyle w:val="PargrafodaLista"/>
        <w:numPr>
          <w:ilvl w:val="0"/>
          <w:numId w:val="2"/>
        </w:numPr>
        <w:tabs>
          <w:tab w:val="clear" w:pos="360"/>
        </w:tabs>
        <w:ind w:left="0"/>
        <w:rPr>
          <w:rFonts w:ascii="Trebuchet MS" w:hAnsi="Trebuchet MS"/>
          <w:sz w:val="20"/>
          <w:szCs w:val="20"/>
          <w:lang w:eastAsia="ja-JP"/>
        </w:rPr>
      </w:pPr>
      <w:r w:rsidRPr="00086556">
        <w:rPr>
          <w:rFonts w:ascii="Trebuchet MS" w:hAnsi="Trebuchet MS"/>
          <w:sz w:val="20"/>
          <w:szCs w:val="20"/>
          <w:lang w:eastAsia="ja-JP"/>
        </w:rPr>
        <w:t xml:space="preserve">Em paralelo, as importações do estado do Rio de Janeiro </w:t>
      </w:r>
      <w:r w:rsidR="00A75696" w:rsidRPr="00086556">
        <w:rPr>
          <w:rFonts w:ascii="Trebuchet MS" w:hAnsi="Trebuchet MS"/>
          <w:sz w:val="20"/>
          <w:szCs w:val="20"/>
          <w:lang w:eastAsia="ja-JP"/>
        </w:rPr>
        <w:t>cresceram 8% no acumulado anual até o mês de abril, totalizando US$ 8,4 bilhões</w:t>
      </w:r>
      <w:r w:rsidR="004C0693" w:rsidRPr="00086556">
        <w:rPr>
          <w:rFonts w:ascii="Trebuchet MS" w:hAnsi="Trebuchet MS"/>
          <w:sz w:val="20"/>
          <w:szCs w:val="20"/>
          <w:lang w:eastAsia="ja-JP"/>
        </w:rPr>
        <w:t>.</w:t>
      </w:r>
      <w:r w:rsidR="005C1248" w:rsidRPr="00086556">
        <w:rPr>
          <w:rFonts w:ascii="Trebuchet MS" w:hAnsi="Trebuchet MS"/>
          <w:sz w:val="20"/>
          <w:szCs w:val="20"/>
          <w:lang w:eastAsia="ja-JP"/>
        </w:rPr>
        <w:t xml:space="preserve"> </w:t>
      </w:r>
      <w:r w:rsidR="00A87395" w:rsidRPr="00086556">
        <w:rPr>
          <w:rFonts w:ascii="Trebuchet MS" w:hAnsi="Trebuchet MS"/>
          <w:sz w:val="20"/>
          <w:szCs w:val="20"/>
          <w:lang w:eastAsia="ja-JP"/>
        </w:rPr>
        <w:t>Entre os principais setores</w:t>
      </w:r>
      <w:r w:rsidR="00471A1B" w:rsidRPr="00086556">
        <w:rPr>
          <w:rFonts w:ascii="Trebuchet MS" w:hAnsi="Trebuchet MS"/>
          <w:sz w:val="20"/>
          <w:szCs w:val="20"/>
          <w:lang w:eastAsia="ja-JP"/>
        </w:rPr>
        <w:t>, 4 entre as 5 maiores indústrias importadoras apresentaram incrementos nas suas compras internacionais</w:t>
      </w:r>
      <w:r w:rsidR="005D05F7" w:rsidRPr="00086556">
        <w:rPr>
          <w:rFonts w:ascii="Trebuchet MS" w:hAnsi="Trebuchet MS"/>
          <w:sz w:val="20"/>
          <w:szCs w:val="20"/>
          <w:lang w:eastAsia="ja-JP"/>
        </w:rPr>
        <w:t xml:space="preserve">, destaque para </w:t>
      </w:r>
      <w:r w:rsidR="005D05F7" w:rsidRPr="00086556">
        <w:rPr>
          <w:rFonts w:ascii="Trebuchet MS" w:hAnsi="Trebuchet MS"/>
          <w:i/>
          <w:iCs/>
          <w:sz w:val="20"/>
          <w:szCs w:val="20"/>
          <w:lang w:eastAsia="ja-JP"/>
        </w:rPr>
        <w:t xml:space="preserve">Outros equipamentos de transporte, exceto veículos automotores </w:t>
      </w:r>
      <w:r w:rsidR="005D05F7" w:rsidRPr="00086556">
        <w:rPr>
          <w:rFonts w:ascii="Trebuchet MS" w:hAnsi="Trebuchet MS"/>
          <w:sz w:val="20"/>
          <w:szCs w:val="20"/>
          <w:lang w:eastAsia="ja-JP"/>
        </w:rPr>
        <w:t>(US$</w:t>
      </w:r>
      <w:r w:rsidR="002A6692" w:rsidRPr="00086556">
        <w:rPr>
          <w:rFonts w:ascii="Trebuchet MS" w:hAnsi="Trebuchet MS"/>
          <w:sz w:val="20"/>
          <w:szCs w:val="20"/>
          <w:lang w:eastAsia="ja-JP"/>
        </w:rPr>
        <w:t xml:space="preserve"> 2,2 bilhões)</w:t>
      </w:r>
      <w:r w:rsidR="00EC1F9D" w:rsidRPr="00086556">
        <w:rPr>
          <w:rFonts w:ascii="Trebuchet MS" w:hAnsi="Trebuchet MS"/>
          <w:sz w:val="20"/>
          <w:szCs w:val="20"/>
          <w:lang w:eastAsia="ja-JP"/>
        </w:rPr>
        <w:t xml:space="preserve"> </w:t>
      </w:r>
      <w:r w:rsidR="000758B3" w:rsidRPr="00086556">
        <w:rPr>
          <w:rFonts w:ascii="Trebuchet MS" w:hAnsi="Trebuchet MS"/>
          <w:sz w:val="20"/>
          <w:szCs w:val="20"/>
          <w:lang w:eastAsia="ja-JP"/>
        </w:rPr>
        <w:t xml:space="preserve">e </w:t>
      </w:r>
      <w:r w:rsidR="000758B3" w:rsidRPr="00086556">
        <w:rPr>
          <w:rFonts w:ascii="Trebuchet MS" w:hAnsi="Trebuchet MS"/>
          <w:i/>
          <w:iCs/>
          <w:sz w:val="20"/>
          <w:szCs w:val="20"/>
          <w:lang w:eastAsia="ja-JP"/>
        </w:rPr>
        <w:t xml:space="preserve">Máquinas e equipamentos </w:t>
      </w:r>
      <w:r w:rsidR="000758B3" w:rsidRPr="00086556">
        <w:rPr>
          <w:rFonts w:ascii="Trebuchet MS" w:hAnsi="Trebuchet MS"/>
          <w:sz w:val="20"/>
          <w:szCs w:val="20"/>
          <w:lang w:eastAsia="ja-JP"/>
        </w:rPr>
        <w:t>(US$ 741 milhões)</w:t>
      </w:r>
      <w:r w:rsidR="0090799E" w:rsidRPr="00086556">
        <w:rPr>
          <w:rFonts w:ascii="Trebuchet MS" w:hAnsi="Trebuchet MS"/>
          <w:sz w:val="20"/>
          <w:szCs w:val="20"/>
          <w:lang w:eastAsia="ja-JP"/>
        </w:rPr>
        <w:t xml:space="preserve"> que cresceram 11% e 48%, respectivamente. </w:t>
      </w:r>
      <w:r w:rsidR="00AB038F" w:rsidRPr="00086556">
        <w:rPr>
          <w:rFonts w:ascii="Trebuchet MS" w:hAnsi="Trebuchet MS"/>
          <w:sz w:val="20"/>
          <w:szCs w:val="20"/>
          <w:lang w:eastAsia="ja-JP"/>
        </w:rPr>
        <w:t xml:space="preserve">Entre os produtos, é possível ressaltar os setores </w:t>
      </w:r>
      <w:r w:rsidR="00D84AE7" w:rsidRPr="00086556">
        <w:rPr>
          <w:rFonts w:ascii="Trebuchet MS" w:hAnsi="Trebuchet MS"/>
          <w:sz w:val="20"/>
          <w:szCs w:val="20"/>
          <w:lang w:eastAsia="ja-JP"/>
        </w:rPr>
        <w:t>farmacêutico</w:t>
      </w:r>
      <w:r w:rsidR="00A562DC" w:rsidRPr="00086556">
        <w:rPr>
          <w:rFonts w:ascii="Trebuchet MS" w:hAnsi="Trebuchet MS"/>
          <w:sz w:val="20"/>
          <w:szCs w:val="20"/>
          <w:lang w:eastAsia="ja-JP"/>
        </w:rPr>
        <w:t xml:space="preserve"> e químico</w:t>
      </w:r>
      <w:r w:rsidR="00D84AE7" w:rsidRPr="00086556">
        <w:rPr>
          <w:rFonts w:ascii="Trebuchet MS" w:hAnsi="Trebuchet MS"/>
          <w:sz w:val="20"/>
          <w:szCs w:val="20"/>
          <w:lang w:eastAsia="ja-JP"/>
        </w:rPr>
        <w:t>, com o incremento nos desembarque</w:t>
      </w:r>
      <w:r w:rsidR="00A562DC" w:rsidRPr="00086556">
        <w:rPr>
          <w:rFonts w:ascii="Trebuchet MS" w:hAnsi="Trebuchet MS"/>
          <w:sz w:val="20"/>
          <w:szCs w:val="20"/>
          <w:lang w:eastAsia="ja-JP"/>
        </w:rPr>
        <w:t>s</w:t>
      </w:r>
      <w:r w:rsidR="00D84AE7" w:rsidRPr="00086556">
        <w:rPr>
          <w:rFonts w:ascii="Trebuchet MS" w:hAnsi="Trebuchet MS"/>
          <w:sz w:val="20"/>
          <w:szCs w:val="20"/>
          <w:lang w:eastAsia="ja-JP"/>
        </w:rPr>
        <w:t xml:space="preserve"> de </w:t>
      </w:r>
      <w:r w:rsidR="00A562DC" w:rsidRPr="00086556">
        <w:rPr>
          <w:rFonts w:ascii="Trebuchet MS" w:hAnsi="Trebuchet MS"/>
          <w:sz w:val="20"/>
          <w:szCs w:val="20"/>
          <w:lang w:eastAsia="ja-JP"/>
        </w:rPr>
        <w:t xml:space="preserve">medicamentos para medicina humana e veterinária (US$ </w:t>
      </w:r>
      <w:r w:rsidR="00032C10" w:rsidRPr="00086556">
        <w:rPr>
          <w:rFonts w:ascii="Trebuchet MS" w:hAnsi="Trebuchet MS"/>
          <w:sz w:val="20"/>
          <w:szCs w:val="20"/>
          <w:lang w:eastAsia="ja-JP"/>
        </w:rPr>
        <w:t>313 milhões; 36%) e compostos heterocíclicos, seus sais e sulfonamidas (US$ 212,8 milhões; 46%)</w:t>
      </w:r>
      <w:r w:rsidR="004D7C32" w:rsidRPr="00086556">
        <w:rPr>
          <w:rFonts w:ascii="Trebuchet MS" w:hAnsi="Trebuchet MS"/>
          <w:sz w:val="20"/>
          <w:szCs w:val="20"/>
          <w:lang w:eastAsia="ja-JP"/>
        </w:rPr>
        <w:t xml:space="preserve">, principalmente de mercados europeus. </w:t>
      </w:r>
    </w:p>
    <w:p w14:paraId="6D674DC9" w14:textId="77777777" w:rsidR="005C1248" w:rsidRPr="00086556" w:rsidRDefault="005C1248" w:rsidP="005C1248">
      <w:pPr>
        <w:pStyle w:val="PargrafodaLista"/>
        <w:ind w:left="0"/>
        <w:rPr>
          <w:rFonts w:ascii="Trebuchet MS" w:hAnsi="Trebuchet MS"/>
          <w:sz w:val="20"/>
          <w:szCs w:val="20"/>
          <w:lang w:eastAsia="ja-JP"/>
        </w:rPr>
      </w:pPr>
    </w:p>
    <w:p w14:paraId="40613CBA" w14:textId="17922C13" w:rsidR="00FF065C" w:rsidRPr="00086556" w:rsidRDefault="00FF065C" w:rsidP="00FF065C">
      <w:pPr>
        <w:pStyle w:val="NormalFrutigerLTStd-Cn"/>
        <w:tabs>
          <w:tab w:val="left" w:pos="3336"/>
        </w:tabs>
        <w:jc w:val="left"/>
        <w:rPr>
          <w:rFonts w:ascii="Trebuchet MS" w:hAnsi="Trebuchet MS"/>
          <w:b/>
          <w:lang w:eastAsia="ja-JP"/>
        </w:rPr>
      </w:pPr>
      <w:r w:rsidRPr="00086556">
        <w:rPr>
          <w:rFonts w:ascii="Trebuchet MS" w:hAnsi="Trebuchet MS"/>
          <w:b/>
          <w:lang w:eastAsia="ja-JP"/>
        </w:rPr>
        <w:t>Comércio de Petróleo</w:t>
      </w:r>
    </w:p>
    <w:p w14:paraId="21553A6C" w14:textId="5582D8EB" w:rsidR="00582026" w:rsidRPr="00370314" w:rsidRDefault="001635B5" w:rsidP="00012916">
      <w:pPr>
        <w:pStyle w:val="PargrafodaLista"/>
        <w:numPr>
          <w:ilvl w:val="0"/>
          <w:numId w:val="2"/>
        </w:numPr>
        <w:tabs>
          <w:tab w:val="clear" w:pos="360"/>
        </w:tabs>
        <w:ind w:left="0"/>
        <w:rPr>
          <w:rFonts w:ascii="Trebuchet MS" w:eastAsiaTheme="minorEastAsia" w:hAnsi="Trebuchet MS" w:cstheme="minorBidi"/>
          <w:sz w:val="20"/>
          <w:szCs w:val="20"/>
          <w:lang w:eastAsia="ja-JP"/>
        </w:rPr>
      </w:pPr>
      <w:r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O comércio d</w:t>
      </w:r>
      <w:r w:rsidR="00D9016A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e</w:t>
      </w:r>
      <w:r w:rsidR="00BD169D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</w:t>
      </w:r>
      <w:r w:rsidR="00546F0B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ó</w:t>
      </w:r>
      <w:r w:rsidR="00BD169D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leos brutos de</w:t>
      </w:r>
      <w:r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petró</w:t>
      </w:r>
      <w:r w:rsidR="00DF6885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l</w:t>
      </w:r>
      <w:r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eo do estado do Rio de Janeiro </w:t>
      </w:r>
      <w:r w:rsidR="006870CE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alcançou</w:t>
      </w:r>
      <w:r w:rsidR="00E21219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U</w:t>
      </w:r>
      <w:r w:rsidR="0060335A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S</w:t>
      </w:r>
      <w:r w:rsidR="00E21219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$</w:t>
      </w:r>
      <w:r w:rsidR="5913A5C0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</w:t>
      </w:r>
      <w:r w:rsidR="006870CE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11,5</w:t>
      </w:r>
      <w:r w:rsidR="00E21219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bilhões </w:t>
      </w:r>
      <w:r w:rsidR="00B60D99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n</w:t>
      </w:r>
      <w:r w:rsidR="00E21219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o</w:t>
      </w:r>
      <w:r w:rsidR="00FD100C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s</w:t>
      </w:r>
      <w:r w:rsidR="006870CE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</w:t>
      </w:r>
      <w:r w:rsidR="00052B00">
        <w:rPr>
          <w:rFonts w:ascii="Trebuchet MS" w:eastAsiaTheme="minorEastAsia" w:hAnsi="Trebuchet MS" w:cstheme="minorBidi"/>
          <w:sz w:val="20"/>
          <w:szCs w:val="20"/>
          <w:lang w:eastAsia="ja-JP"/>
        </w:rPr>
        <w:t>quatro</w:t>
      </w:r>
      <w:r w:rsidR="006870CE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primeiros</w:t>
      </w:r>
      <w:r w:rsidR="00FD100C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meses</w:t>
      </w:r>
      <w:r w:rsidR="00B60D99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de 2024. Basicamente metade destas vendas destinaram-se à China (US$ </w:t>
      </w:r>
      <w:r w:rsidR="008D55CE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5,2</w:t>
      </w:r>
      <w:r w:rsidR="00B60D99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bilhões). </w:t>
      </w:r>
      <w:r w:rsidR="00B34AA3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Ademais, </w:t>
      </w:r>
      <w:r w:rsidR="0063173F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as</w:t>
      </w:r>
      <w:r w:rsidR="00B60D99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</w:t>
      </w:r>
      <w:r w:rsidR="00582026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exportações</w:t>
      </w:r>
      <w:r w:rsidR="00B60D99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para os EUA </w:t>
      </w:r>
      <w:r w:rsidR="00660709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(US$</w:t>
      </w:r>
      <w:r w:rsidR="0063173F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1,3</w:t>
      </w:r>
      <w:r w:rsidR="00660709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</w:t>
      </w:r>
      <w:r w:rsidR="00F45E82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bilh</w:t>
      </w:r>
      <w:r w:rsidR="00F45E82">
        <w:rPr>
          <w:rFonts w:ascii="Trebuchet MS" w:eastAsiaTheme="minorEastAsia" w:hAnsi="Trebuchet MS" w:cstheme="minorBidi"/>
          <w:sz w:val="20"/>
          <w:szCs w:val="20"/>
          <w:lang w:eastAsia="ja-JP"/>
        </w:rPr>
        <w:t>ão</w:t>
      </w:r>
      <w:r w:rsidR="00660709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) </w:t>
      </w:r>
      <w:r w:rsidR="00B60D99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subiram </w:t>
      </w:r>
      <w:r w:rsidR="0063173F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69</w:t>
      </w:r>
      <w:r w:rsidR="00B60D99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%, enquanto</w:t>
      </w:r>
      <w:r w:rsidR="006F0BF7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no terceiro maior mercado, </w:t>
      </w:r>
      <w:r w:rsidR="00EC5AB3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Espanha, </w:t>
      </w:r>
      <w:r w:rsidR="00582026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houve aumento de </w:t>
      </w:r>
      <w:r w:rsidR="00EC5AB3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22</w:t>
      </w:r>
      <w:r w:rsidR="00582026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% dos embarques (US$ </w:t>
      </w:r>
      <w:r w:rsidR="00EC5AB3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1,2</w:t>
      </w:r>
      <w:r w:rsidR="00582026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</w:t>
      </w:r>
      <w:r w:rsidR="00F45E82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bilh</w:t>
      </w:r>
      <w:r w:rsidR="00F45E82">
        <w:rPr>
          <w:rFonts w:ascii="Trebuchet MS" w:eastAsiaTheme="minorEastAsia" w:hAnsi="Trebuchet MS" w:cstheme="minorBidi"/>
          <w:sz w:val="20"/>
          <w:szCs w:val="20"/>
          <w:lang w:eastAsia="ja-JP"/>
        </w:rPr>
        <w:t>ão</w:t>
      </w:r>
      <w:r w:rsidR="00582026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).</w:t>
      </w:r>
      <w:r w:rsidR="00B60D99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</w:t>
      </w:r>
      <w:r w:rsidR="005E38AC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Importante também mencionar a Índia, que é o quinto maior destino das exportações de </w:t>
      </w:r>
      <w:r w:rsidR="001157BA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óleos brutos de petróleo do estado e que, no período analisado,</w:t>
      </w:r>
      <w:r w:rsidR="00055D0C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sofreu um aumento de 434% </w:t>
      </w:r>
      <w:r w:rsidR="00370314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nas vendas do produto (US$ 681 milhões).</w:t>
      </w:r>
      <w:r w:rsid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</w:t>
      </w:r>
      <w:r w:rsidR="00582026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Por sua vez, n</w:t>
      </w:r>
      <w:r w:rsidR="008456D8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o que tange às importações,</w:t>
      </w:r>
      <w:r w:rsidR="001C7F64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constata-se</w:t>
      </w:r>
      <w:r w:rsidR="00B2067D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, </w:t>
      </w:r>
      <w:r w:rsidR="00980629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no acumulado anual</w:t>
      </w:r>
      <w:r w:rsidR="00B2067D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, </w:t>
      </w:r>
      <w:r w:rsidR="003B6D7A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um tota</w:t>
      </w:r>
      <w:r w:rsidR="003F489A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l</w:t>
      </w:r>
      <w:r w:rsidR="003B6D7A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de US$ </w:t>
      </w:r>
      <w:r w:rsidR="00D77EA4">
        <w:rPr>
          <w:rFonts w:ascii="Trebuchet MS" w:eastAsiaTheme="minorEastAsia" w:hAnsi="Trebuchet MS" w:cstheme="minorBidi"/>
          <w:sz w:val="20"/>
          <w:szCs w:val="20"/>
          <w:lang w:eastAsia="ja-JP"/>
        </w:rPr>
        <w:t>920</w:t>
      </w:r>
      <w:r w:rsidR="003B6D7A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milhões</w:t>
      </w:r>
      <w:r w:rsidR="00D77EA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, </w:t>
      </w:r>
      <w:r w:rsidR="00FC791C">
        <w:rPr>
          <w:rFonts w:ascii="Trebuchet MS" w:eastAsiaTheme="minorEastAsia" w:hAnsi="Trebuchet MS" w:cstheme="minorBidi"/>
          <w:sz w:val="20"/>
          <w:szCs w:val="20"/>
          <w:lang w:eastAsia="ja-JP"/>
        </w:rPr>
        <w:t>havendo o</w:t>
      </w:r>
      <w:r w:rsidR="00D77EA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encolhimento</w:t>
      </w:r>
      <w:r w:rsidR="007400FF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de </w:t>
      </w:r>
      <w:r w:rsidR="00D77EA4">
        <w:rPr>
          <w:rFonts w:ascii="Trebuchet MS" w:eastAsiaTheme="minorEastAsia" w:hAnsi="Trebuchet MS" w:cstheme="minorBidi"/>
          <w:sz w:val="20"/>
          <w:szCs w:val="20"/>
          <w:lang w:eastAsia="ja-JP"/>
        </w:rPr>
        <w:t>14</w:t>
      </w:r>
      <w:r w:rsidR="003F489A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%</w:t>
      </w:r>
      <w:r w:rsidR="00582026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em relação </w:t>
      </w:r>
      <w:r w:rsidR="007A4591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ao mesmo período </w:t>
      </w:r>
      <w:r w:rsidR="00582026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de 2023</w:t>
      </w:r>
      <w:r w:rsidR="00216234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. </w:t>
      </w:r>
      <w:r w:rsidR="00582026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Os dois fornecedores de </w:t>
      </w:r>
      <w:r w:rsidR="00546F0B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ó</w:t>
      </w:r>
      <w:r w:rsidR="00582026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leos brutos de Petróleo ao estado do Rio de Janeiro são Arábia Saudita (US$ </w:t>
      </w:r>
      <w:r w:rsidR="007A4591">
        <w:rPr>
          <w:rFonts w:ascii="Trebuchet MS" w:eastAsiaTheme="minorEastAsia" w:hAnsi="Trebuchet MS" w:cstheme="minorBidi"/>
          <w:sz w:val="20"/>
          <w:szCs w:val="20"/>
          <w:lang w:eastAsia="ja-JP"/>
        </w:rPr>
        <w:t>665</w:t>
      </w:r>
      <w:r w:rsidR="00582026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milhões) e Guiana (US$ </w:t>
      </w:r>
      <w:r w:rsidR="007A4591">
        <w:rPr>
          <w:rFonts w:ascii="Trebuchet MS" w:eastAsiaTheme="minorEastAsia" w:hAnsi="Trebuchet MS" w:cstheme="minorBidi"/>
          <w:sz w:val="20"/>
          <w:szCs w:val="20"/>
          <w:lang w:eastAsia="ja-JP"/>
        </w:rPr>
        <w:t>254</w:t>
      </w:r>
      <w:r w:rsidR="00582026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milhões). As compras provenientes do mercado </w:t>
      </w:r>
      <w:r w:rsidR="00142F19">
        <w:rPr>
          <w:rFonts w:ascii="Trebuchet MS" w:eastAsiaTheme="minorEastAsia" w:hAnsi="Trebuchet MS" w:cstheme="minorBidi"/>
          <w:sz w:val="20"/>
          <w:szCs w:val="20"/>
          <w:lang w:eastAsia="ja-JP"/>
        </w:rPr>
        <w:t>do vizinho sul-americano caíram 37%</w:t>
      </w:r>
      <w:r w:rsidR="00582026" w:rsidRPr="00370314">
        <w:rPr>
          <w:rFonts w:ascii="Trebuchet MS" w:eastAsiaTheme="minorEastAsia" w:hAnsi="Trebuchet MS" w:cstheme="minorBidi"/>
          <w:sz w:val="20"/>
          <w:szCs w:val="20"/>
          <w:lang w:eastAsia="ja-JP"/>
        </w:rPr>
        <w:t>.</w:t>
      </w:r>
    </w:p>
    <w:p w14:paraId="5F7BB97D" w14:textId="77777777" w:rsidR="00A71525" w:rsidRPr="00086556" w:rsidRDefault="00A71525" w:rsidP="6E0256A9">
      <w:pPr>
        <w:rPr>
          <w:rFonts w:ascii="Trebuchet MS" w:hAnsi="Trebuchet MS"/>
          <w:sz w:val="18"/>
          <w:szCs w:val="18"/>
          <w:lang w:eastAsia="ja-JP"/>
        </w:rPr>
      </w:pPr>
    </w:p>
    <w:p w14:paraId="20F5890B" w14:textId="77777777" w:rsidR="003358BD" w:rsidRPr="00086556" w:rsidRDefault="003358BD" w:rsidP="6E0256A9">
      <w:pPr>
        <w:rPr>
          <w:rFonts w:ascii="Trebuchet MS" w:hAnsi="Trebuchet MS"/>
          <w:sz w:val="18"/>
          <w:szCs w:val="18"/>
          <w:lang w:eastAsia="ja-JP"/>
        </w:rPr>
      </w:pPr>
    </w:p>
    <w:p w14:paraId="71B5D654" w14:textId="31C3C974" w:rsidR="006925F9" w:rsidRPr="00086556" w:rsidRDefault="005F3344" w:rsidP="00FF065C">
      <w:pPr>
        <w:pStyle w:val="NormalFrutigerLTStd-Cn"/>
        <w:tabs>
          <w:tab w:val="left" w:pos="3336"/>
        </w:tabs>
        <w:jc w:val="left"/>
        <w:rPr>
          <w:rFonts w:ascii="Trebuchet MS" w:hAnsi="Trebuchet MS"/>
          <w:b/>
          <w:lang w:eastAsia="ja-JP"/>
        </w:rPr>
      </w:pPr>
      <w:r w:rsidRPr="00086556">
        <w:rPr>
          <w:rFonts w:ascii="Trebuchet MS" w:hAnsi="Trebuchet MS"/>
          <w:b/>
          <w:lang w:eastAsia="ja-JP"/>
        </w:rPr>
        <w:t>Exportações</w:t>
      </w:r>
      <w:r w:rsidR="00FF065C" w:rsidRPr="00086556">
        <w:rPr>
          <w:rFonts w:ascii="Trebuchet MS" w:hAnsi="Trebuchet MS"/>
          <w:b/>
          <w:lang w:eastAsia="ja-JP"/>
        </w:rPr>
        <w:t xml:space="preserve"> </w:t>
      </w:r>
      <w:r w:rsidRPr="00086556">
        <w:rPr>
          <w:rFonts w:ascii="Trebuchet MS" w:hAnsi="Trebuchet MS"/>
          <w:b/>
          <w:lang w:eastAsia="ja-JP"/>
        </w:rPr>
        <w:t>exclusive p</w:t>
      </w:r>
      <w:r w:rsidR="00FF065C" w:rsidRPr="00086556">
        <w:rPr>
          <w:rFonts w:ascii="Trebuchet MS" w:hAnsi="Trebuchet MS"/>
          <w:b/>
          <w:lang w:eastAsia="ja-JP"/>
        </w:rPr>
        <w:t>etróleo</w:t>
      </w:r>
    </w:p>
    <w:p w14:paraId="653833BC" w14:textId="0856A96B" w:rsidR="002223AA" w:rsidRPr="00086556" w:rsidRDefault="00582026" w:rsidP="0024161F">
      <w:pPr>
        <w:pStyle w:val="PargrafodaLista"/>
        <w:numPr>
          <w:ilvl w:val="0"/>
          <w:numId w:val="2"/>
        </w:numPr>
        <w:tabs>
          <w:tab w:val="clear" w:pos="360"/>
        </w:tabs>
        <w:ind w:left="0"/>
        <w:rPr>
          <w:rFonts w:ascii="Trebuchet MS" w:eastAsiaTheme="minorEastAsia" w:hAnsi="Trebuchet MS" w:cstheme="minorBidi"/>
          <w:sz w:val="20"/>
          <w:szCs w:val="20"/>
          <w:lang w:eastAsia="ja-JP"/>
        </w:rPr>
      </w:pPr>
      <w:r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>A</w:t>
      </w:r>
      <w:r w:rsidR="004C6B72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s </w:t>
      </w:r>
      <w:r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>exportações</w:t>
      </w:r>
      <w:r w:rsidR="00DA0CC4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fluminenses </w:t>
      </w:r>
      <w:r w:rsidR="00546F0B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>recuaram</w:t>
      </w:r>
      <w:r w:rsidR="00DA0CC4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</w:t>
      </w:r>
      <w:r w:rsidR="00967888">
        <w:rPr>
          <w:rFonts w:ascii="Trebuchet MS" w:eastAsiaTheme="minorEastAsia" w:hAnsi="Trebuchet MS" w:cstheme="minorBidi"/>
          <w:sz w:val="20"/>
          <w:szCs w:val="20"/>
          <w:lang w:eastAsia="ja-JP"/>
        </w:rPr>
        <w:t>8</w:t>
      </w:r>
      <w:r w:rsidR="00546F0B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>% no acumulado anual, se comparado ao mesmo período de 2023</w:t>
      </w:r>
      <w:r w:rsidR="008C7FBF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, </w:t>
      </w:r>
      <w:r w:rsidR="000B5243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>totalizando</w:t>
      </w:r>
      <w:r w:rsidR="008C7FBF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US$ </w:t>
      </w:r>
      <w:r w:rsidR="00AE0922">
        <w:rPr>
          <w:rFonts w:ascii="Trebuchet MS" w:eastAsiaTheme="minorEastAsia" w:hAnsi="Trebuchet MS" w:cstheme="minorBidi"/>
          <w:sz w:val="20"/>
          <w:szCs w:val="20"/>
          <w:lang w:eastAsia="ja-JP"/>
        </w:rPr>
        <w:t>3</w:t>
      </w:r>
      <w:r w:rsidR="008C7FBF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bilh</w:t>
      </w:r>
      <w:r w:rsidR="00AE0922">
        <w:rPr>
          <w:rFonts w:ascii="Trebuchet MS" w:eastAsiaTheme="minorEastAsia" w:hAnsi="Trebuchet MS" w:cstheme="minorBidi"/>
          <w:sz w:val="20"/>
          <w:szCs w:val="20"/>
          <w:lang w:eastAsia="ja-JP"/>
        </w:rPr>
        <w:t>ões</w:t>
      </w:r>
      <w:r w:rsidR="00A0521F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>.</w:t>
      </w:r>
      <w:r w:rsidR="000B57C0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</w:t>
      </w:r>
      <w:r w:rsidR="009C300B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Nesse cenário, observa-se uma diminuição de </w:t>
      </w:r>
      <w:r w:rsidR="00473989">
        <w:rPr>
          <w:rFonts w:ascii="Trebuchet MS" w:eastAsiaTheme="minorEastAsia" w:hAnsi="Trebuchet MS" w:cstheme="minorBidi"/>
          <w:sz w:val="20"/>
          <w:szCs w:val="20"/>
          <w:lang w:eastAsia="ja-JP"/>
        </w:rPr>
        <w:t>25</w:t>
      </w:r>
      <w:r w:rsidR="009C300B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% </w:t>
      </w:r>
      <w:r w:rsidR="00546F0B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das vendas de </w:t>
      </w:r>
      <w:r w:rsidR="00546F0B" w:rsidRPr="00086556">
        <w:rPr>
          <w:rFonts w:ascii="Trebuchet MS" w:hAnsi="Trebuchet MS"/>
          <w:sz w:val="20"/>
          <w:szCs w:val="20"/>
          <w:lang w:eastAsia="ja-JP"/>
        </w:rPr>
        <w:t>produtos semimanufaturados de ferro ou aços</w:t>
      </w:r>
      <w:r w:rsidR="00546F0B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aos EUA (US$ </w:t>
      </w:r>
      <w:r w:rsidR="00473989">
        <w:rPr>
          <w:rFonts w:ascii="Trebuchet MS" w:eastAsiaTheme="minorEastAsia" w:hAnsi="Trebuchet MS" w:cstheme="minorBidi"/>
          <w:sz w:val="20"/>
          <w:szCs w:val="20"/>
          <w:lang w:eastAsia="ja-JP"/>
        </w:rPr>
        <w:t>679</w:t>
      </w:r>
      <w:r w:rsidR="00546F0B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milhões) e um recuo de </w:t>
      </w:r>
      <w:r w:rsidR="00B413EC">
        <w:rPr>
          <w:rFonts w:ascii="Trebuchet MS" w:eastAsiaTheme="minorEastAsia" w:hAnsi="Trebuchet MS" w:cstheme="minorBidi"/>
          <w:sz w:val="20"/>
          <w:szCs w:val="20"/>
          <w:lang w:eastAsia="ja-JP"/>
        </w:rPr>
        <w:t>11,5</w:t>
      </w:r>
      <w:r w:rsidR="00546F0B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% no que é embarcado para o Mercosul, consequência do encolhimento das vendas de automóveis de passageiros para a Argentina (US$ </w:t>
      </w:r>
      <w:r w:rsidR="00064193">
        <w:rPr>
          <w:rFonts w:ascii="Trebuchet MS" w:eastAsiaTheme="minorEastAsia" w:hAnsi="Trebuchet MS" w:cstheme="minorBidi"/>
          <w:sz w:val="20"/>
          <w:szCs w:val="20"/>
          <w:lang w:eastAsia="ja-JP"/>
        </w:rPr>
        <w:t>64</w:t>
      </w:r>
      <w:r w:rsidR="00546F0B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milhões; retrocesso de </w:t>
      </w:r>
      <w:r w:rsidR="00064193">
        <w:rPr>
          <w:rFonts w:ascii="Trebuchet MS" w:eastAsiaTheme="minorEastAsia" w:hAnsi="Trebuchet MS" w:cstheme="minorBidi"/>
          <w:sz w:val="20"/>
          <w:szCs w:val="20"/>
          <w:lang w:eastAsia="ja-JP"/>
        </w:rPr>
        <w:t>4</w:t>
      </w:r>
      <w:r w:rsidR="00546F0B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>%)</w:t>
      </w:r>
      <w:r w:rsidR="007A4C24">
        <w:rPr>
          <w:rFonts w:ascii="Trebuchet MS" w:eastAsiaTheme="minorEastAsia" w:hAnsi="Trebuchet MS" w:cstheme="minorBidi"/>
          <w:sz w:val="20"/>
          <w:szCs w:val="20"/>
          <w:lang w:eastAsia="ja-JP"/>
        </w:rPr>
        <w:t>.</w:t>
      </w:r>
      <w:r w:rsidR="00546F0B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</w:t>
      </w:r>
      <w:r w:rsidR="00603781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Em </w:t>
      </w:r>
      <w:r w:rsidR="0024161F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>contrapartida</w:t>
      </w:r>
      <w:r w:rsidR="00603781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, </w:t>
      </w:r>
      <w:r w:rsidR="007C09E2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dentro do bloco, </w:t>
      </w:r>
      <w:r w:rsidR="0024161F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percebe-se </w:t>
      </w:r>
      <w:r w:rsidR="005F589A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crescimento de </w:t>
      </w:r>
      <w:r w:rsidR="007C09E2">
        <w:rPr>
          <w:rFonts w:ascii="Trebuchet MS" w:eastAsiaTheme="minorEastAsia" w:hAnsi="Trebuchet MS" w:cstheme="minorBidi"/>
          <w:sz w:val="20"/>
          <w:szCs w:val="20"/>
          <w:lang w:eastAsia="ja-JP"/>
        </w:rPr>
        <w:t>23</w:t>
      </w:r>
      <w:r w:rsidR="005F589A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>% das exportações</w:t>
      </w:r>
      <w:r w:rsidR="0024161F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para </w:t>
      </w:r>
      <w:r w:rsidR="007C09E2">
        <w:rPr>
          <w:rFonts w:ascii="Trebuchet MS" w:eastAsiaTheme="minorEastAsia" w:hAnsi="Trebuchet MS" w:cstheme="minorBidi"/>
          <w:sz w:val="20"/>
          <w:szCs w:val="20"/>
          <w:lang w:eastAsia="ja-JP"/>
        </w:rPr>
        <w:t>o Uruguai</w:t>
      </w:r>
      <w:r w:rsidR="0024161F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(US$ </w:t>
      </w:r>
      <w:r w:rsidR="00FA70B4">
        <w:rPr>
          <w:rFonts w:ascii="Trebuchet MS" w:eastAsiaTheme="minorEastAsia" w:hAnsi="Trebuchet MS" w:cstheme="minorBidi"/>
          <w:sz w:val="20"/>
          <w:szCs w:val="20"/>
          <w:lang w:eastAsia="ja-JP"/>
        </w:rPr>
        <w:t>38</w:t>
      </w:r>
      <w:r w:rsidR="0024161F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milhões), ref</w:t>
      </w:r>
      <w:r w:rsidR="00092298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>l</w:t>
      </w:r>
      <w:r w:rsidR="0024161F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exo </w:t>
      </w:r>
      <w:r w:rsidR="00092298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do aumento em </w:t>
      </w:r>
      <w:r w:rsidR="00782390">
        <w:rPr>
          <w:rFonts w:ascii="Trebuchet MS" w:eastAsiaTheme="minorEastAsia" w:hAnsi="Trebuchet MS" w:cstheme="minorBidi"/>
          <w:sz w:val="20"/>
          <w:szCs w:val="20"/>
          <w:lang w:eastAsia="ja-JP"/>
        </w:rPr>
        <w:t>10</w:t>
      </w:r>
      <w:r w:rsidR="00092298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% das vendas </w:t>
      </w:r>
      <w:r w:rsidR="00782390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de torneiras, válvulas e </w:t>
      </w:r>
      <w:r w:rsidR="00096B3E">
        <w:rPr>
          <w:rFonts w:ascii="Trebuchet MS" w:eastAsiaTheme="minorEastAsia" w:hAnsi="Trebuchet MS" w:cstheme="minorBidi"/>
          <w:sz w:val="20"/>
          <w:szCs w:val="20"/>
          <w:lang w:eastAsia="ja-JP"/>
        </w:rPr>
        <w:t>dispositivos semelhantes e partes (US$ 10,6 milhões)</w:t>
      </w:r>
      <w:r w:rsidR="00092298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. </w:t>
      </w:r>
    </w:p>
    <w:p w14:paraId="4D7E9569" w14:textId="77777777" w:rsidR="0024161F" w:rsidRPr="00086556" w:rsidRDefault="0024161F" w:rsidP="0024161F">
      <w:pPr>
        <w:pStyle w:val="PargrafodaLista"/>
        <w:ind w:left="0"/>
        <w:rPr>
          <w:rFonts w:ascii="Trebuchet MS" w:eastAsiaTheme="minorEastAsia" w:hAnsi="Trebuchet MS" w:cstheme="minorBidi"/>
          <w:sz w:val="20"/>
          <w:szCs w:val="20"/>
          <w:lang w:eastAsia="ja-JP"/>
        </w:rPr>
      </w:pPr>
    </w:p>
    <w:p w14:paraId="7D0B0CE2" w14:textId="53C3D7AA" w:rsidR="005F3344" w:rsidRPr="00086556" w:rsidRDefault="005F3344" w:rsidP="005F3344">
      <w:pPr>
        <w:pStyle w:val="NormalFrutigerLTStd-Cn"/>
        <w:tabs>
          <w:tab w:val="left" w:pos="3336"/>
        </w:tabs>
        <w:jc w:val="left"/>
        <w:rPr>
          <w:rFonts w:ascii="Trebuchet MS" w:hAnsi="Trebuchet MS"/>
          <w:b/>
          <w:lang w:eastAsia="ja-JP"/>
        </w:rPr>
      </w:pPr>
      <w:r w:rsidRPr="00086556">
        <w:rPr>
          <w:rFonts w:ascii="Trebuchet MS" w:hAnsi="Trebuchet MS"/>
          <w:b/>
          <w:lang w:eastAsia="ja-JP"/>
        </w:rPr>
        <w:t>Importações exclusive petróleo</w:t>
      </w:r>
    </w:p>
    <w:p w14:paraId="6DD7BE9F" w14:textId="1635915C" w:rsidR="001F5CB3" w:rsidRPr="00673D61" w:rsidRDefault="000E4337" w:rsidP="0070688C">
      <w:pPr>
        <w:pStyle w:val="PargrafodaLista"/>
        <w:numPr>
          <w:ilvl w:val="0"/>
          <w:numId w:val="2"/>
        </w:numPr>
        <w:tabs>
          <w:tab w:val="clear" w:pos="360"/>
        </w:tabs>
        <w:ind w:left="0"/>
        <w:rPr>
          <w:rFonts w:ascii="Trebuchet MS" w:hAnsi="Trebuchet MS"/>
          <w:sz w:val="20"/>
          <w:szCs w:val="20"/>
          <w:lang w:eastAsia="ja-JP"/>
        </w:rPr>
      </w:pPr>
      <w:r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lastRenderedPageBreak/>
        <w:t>No que tange</w:t>
      </w:r>
      <w:r w:rsidR="00EA764E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</w:t>
      </w:r>
      <w:r w:rsidR="009F49ED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>à</w:t>
      </w:r>
      <w:r w:rsidR="00C72D6B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>s importações exceto petróleo,</w:t>
      </w:r>
      <w:r w:rsidR="00E14BE0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houve </w:t>
      </w:r>
      <w:r w:rsidR="00092298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aumento de </w:t>
      </w:r>
      <w:r w:rsidR="00636FD6">
        <w:rPr>
          <w:rFonts w:ascii="Trebuchet MS" w:eastAsiaTheme="minorEastAsia" w:hAnsi="Trebuchet MS" w:cstheme="minorBidi"/>
          <w:sz w:val="20"/>
          <w:szCs w:val="20"/>
          <w:lang w:eastAsia="ja-JP"/>
        </w:rPr>
        <w:t>12</w:t>
      </w:r>
      <w:r w:rsidR="00E14BE0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% </w:t>
      </w:r>
      <w:r w:rsidR="00AE4666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nos desembarques fluminenses, </w:t>
      </w:r>
      <w:r w:rsidR="00092298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>alcançando o</w:t>
      </w:r>
      <w:r w:rsidR="00D7389F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valor de US$ </w:t>
      </w:r>
      <w:r w:rsidR="00636FD6">
        <w:rPr>
          <w:rFonts w:ascii="Trebuchet MS" w:eastAsiaTheme="minorEastAsia" w:hAnsi="Trebuchet MS" w:cstheme="minorBidi"/>
          <w:sz w:val="20"/>
          <w:szCs w:val="20"/>
          <w:lang w:eastAsia="ja-JP"/>
        </w:rPr>
        <w:t>7</w:t>
      </w:r>
      <w:r w:rsidR="00D7389F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>,</w:t>
      </w:r>
      <w:r w:rsidR="00092298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>5</w:t>
      </w:r>
      <w:r w:rsidR="00D7389F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bilhões</w:t>
      </w:r>
      <w:r w:rsidR="00092298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no acumulado anual em 2024</w:t>
      </w:r>
      <w:r w:rsidR="00D7389F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>.</w:t>
      </w:r>
      <w:r w:rsidR="008D2B60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As compras de países membros da ALADI tiveram aumento de </w:t>
      </w:r>
      <w:r w:rsidR="000A52F0">
        <w:rPr>
          <w:rFonts w:ascii="Trebuchet MS" w:eastAsiaTheme="minorEastAsia" w:hAnsi="Trebuchet MS" w:cstheme="minorBidi"/>
          <w:sz w:val="20"/>
          <w:szCs w:val="20"/>
          <w:lang w:eastAsia="ja-JP"/>
        </w:rPr>
        <w:t>14</w:t>
      </w:r>
      <w:r w:rsidR="008D2B60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>%</w:t>
      </w:r>
      <w:r w:rsidR="003663DA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</w:t>
      </w:r>
      <w:r w:rsidR="00706A64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(US$ </w:t>
      </w:r>
      <w:r w:rsidR="00133AA4">
        <w:rPr>
          <w:rFonts w:ascii="Trebuchet MS" w:eastAsiaTheme="minorEastAsia" w:hAnsi="Trebuchet MS" w:cstheme="minorBidi"/>
          <w:sz w:val="20"/>
          <w:szCs w:val="20"/>
          <w:lang w:eastAsia="ja-JP"/>
        </w:rPr>
        <w:t>898</w:t>
      </w:r>
      <w:r w:rsidR="00706A64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milhões), com atenção para as importações de </w:t>
      </w:r>
      <w:r w:rsidR="0001748B">
        <w:rPr>
          <w:rFonts w:ascii="Trebuchet MS" w:eastAsiaTheme="minorEastAsia" w:hAnsi="Trebuchet MS" w:cstheme="minorBidi"/>
          <w:sz w:val="20"/>
          <w:szCs w:val="20"/>
          <w:lang w:eastAsia="ja-JP"/>
        </w:rPr>
        <w:t>energia elétrica do Paraguai</w:t>
      </w:r>
      <w:r w:rsidR="00706A64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(US$ </w:t>
      </w:r>
      <w:r w:rsidR="0001748B">
        <w:rPr>
          <w:rFonts w:ascii="Trebuchet MS" w:eastAsiaTheme="minorEastAsia" w:hAnsi="Trebuchet MS" w:cstheme="minorBidi"/>
          <w:sz w:val="20"/>
          <w:szCs w:val="20"/>
          <w:lang w:eastAsia="ja-JP"/>
        </w:rPr>
        <w:t>353</w:t>
      </w:r>
      <w:r w:rsidR="00706A64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milhões) e de </w:t>
      </w:r>
      <w:r w:rsidR="00F25402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catodos de cobre e seus elementos do Chile </w:t>
      </w:r>
      <w:r w:rsidR="00706A64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(US$ </w:t>
      </w:r>
      <w:r w:rsidR="00F25402">
        <w:rPr>
          <w:rFonts w:ascii="Trebuchet MS" w:eastAsiaTheme="minorEastAsia" w:hAnsi="Trebuchet MS" w:cstheme="minorBidi"/>
          <w:sz w:val="20"/>
          <w:szCs w:val="20"/>
          <w:lang w:eastAsia="ja-JP"/>
        </w:rPr>
        <w:t>155</w:t>
      </w:r>
      <w:r w:rsidR="00706A64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milhões, acréscimo de </w:t>
      </w:r>
      <w:r w:rsidR="00F25402">
        <w:rPr>
          <w:rFonts w:ascii="Trebuchet MS" w:eastAsiaTheme="minorEastAsia" w:hAnsi="Trebuchet MS" w:cstheme="minorBidi"/>
          <w:sz w:val="20"/>
          <w:szCs w:val="20"/>
          <w:lang w:eastAsia="ja-JP"/>
        </w:rPr>
        <w:t>37</w:t>
      </w:r>
      <w:r w:rsidR="00706A64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%). Por outro lado, nota-se queda de </w:t>
      </w:r>
      <w:r w:rsidR="007D38FD">
        <w:rPr>
          <w:rFonts w:ascii="Trebuchet MS" w:eastAsiaTheme="minorEastAsia" w:hAnsi="Trebuchet MS" w:cstheme="minorBidi"/>
          <w:sz w:val="20"/>
          <w:szCs w:val="20"/>
          <w:lang w:eastAsia="ja-JP"/>
        </w:rPr>
        <w:t>3</w:t>
      </w:r>
      <w:r w:rsidR="00706A64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>% das importações oriundas d</w:t>
      </w:r>
      <w:r w:rsidR="007D38FD">
        <w:rPr>
          <w:rFonts w:ascii="Trebuchet MS" w:eastAsiaTheme="minorEastAsia" w:hAnsi="Trebuchet MS" w:cstheme="minorBidi"/>
          <w:sz w:val="20"/>
          <w:szCs w:val="20"/>
          <w:lang w:eastAsia="ja-JP"/>
        </w:rPr>
        <w:t>a Colômbia</w:t>
      </w:r>
      <w:r w:rsidR="00706A64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(US$ </w:t>
      </w:r>
      <w:r w:rsidR="00100FBD">
        <w:rPr>
          <w:rFonts w:ascii="Trebuchet MS" w:eastAsiaTheme="minorEastAsia" w:hAnsi="Trebuchet MS" w:cstheme="minorBidi"/>
          <w:sz w:val="20"/>
          <w:szCs w:val="20"/>
          <w:lang w:eastAsia="ja-JP"/>
        </w:rPr>
        <w:t>186</w:t>
      </w:r>
      <w:r w:rsidR="00706A64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milhões), em especial</w:t>
      </w:r>
      <w:r w:rsidR="00673D61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devido ao recuo das compras </w:t>
      </w:r>
      <w:r w:rsidR="001A1218">
        <w:rPr>
          <w:rFonts w:ascii="Trebuchet MS" w:eastAsiaTheme="minorEastAsia" w:hAnsi="Trebuchet MS" w:cstheme="minorBidi"/>
          <w:sz w:val="20"/>
          <w:szCs w:val="20"/>
          <w:lang w:eastAsia="ja-JP"/>
        </w:rPr>
        <w:t>coques e semicoques</w:t>
      </w:r>
      <w:r w:rsidR="00A05250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deste país</w:t>
      </w:r>
      <w:r w:rsidR="00673D61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(US$ </w:t>
      </w:r>
      <w:r w:rsidR="00A05250">
        <w:rPr>
          <w:rFonts w:ascii="Trebuchet MS" w:eastAsiaTheme="minorEastAsia" w:hAnsi="Trebuchet MS" w:cstheme="minorBidi"/>
          <w:sz w:val="20"/>
          <w:szCs w:val="20"/>
          <w:lang w:eastAsia="ja-JP"/>
        </w:rPr>
        <w:t>173</w:t>
      </w:r>
      <w:r w:rsidR="00673D61" w:rsidRPr="00086556">
        <w:rPr>
          <w:rFonts w:ascii="Trebuchet MS" w:eastAsiaTheme="minorEastAsia" w:hAnsi="Trebuchet MS" w:cstheme="minorBidi"/>
          <w:sz w:val="20"/>
          <w:szCs w:val="20"/>
          <w:lang w:eastAsia="ja-JP"/>
        </w:rPr>
        <w:t xml:space="preserve"> milhões, decréscimo de 4%).</w:t>
      </w:r>
    </w:p>
    <w:p w14:paraId="400D9F6C" w14:textId="77777777" w:rsidR="00C05E8E" w:rsidRDefault="00C05E8E" w:rsidP="00C05E8E">
      <w:pPr>
        <w:pStyle w:val="PargrafodaLista"/>
        <w:ind w:left="0"/>
        <w:rPr>
          <w:rFonts w:ascii="Trebuchet MS" w:hAnsi="Trebuchet MS"/>
          <w:sz w:val="20"/>
          <w:szCs w:val="20"/>
          <w:lang w:eastAsia="ja-JP"/>
        </w:rPr>
      </w:pPr>
    </w:p>
    <w:p w14:paraId="7B3976F8" w14:textId="0143E7D6" w:rsidR="001F5CB3" w:rsidRDefault="001F5CB3" w:rsidP="001F5CB3">
      <w:pPr>
        <w:pStyle w:val="PargrafodaLista"/>
        <w:ind w:left="0"/>
        <w:jc w:val="center"/>
        <w:rPr>
          <w:rFonts w:ascii="Trebuchet MS" w:hAnsi="Trebuchet MS"/>
          <w:b/>
          <w:color w:val="193E7E"/>
          <w:szCs w:val="48"/>
        </w:rPr>
      </w:pPr>
    </w:p>
    <w:p w14:paraId="48E00466" w14:textId="43CAAB21" w:rsidR="00F548B1" w:rsidRDefault="00F548B1" w:rsidP="00AD38AF">
      <w:pPr>
        <w:rPr>
          <w:noProof/>
          <w:lang w:eastAsia="pt-BR"/>
        </w:rPr>
      </w:pPr>
    </w:p>
    <w:p w14:paraId="5515A8E0" w14:textId="5730E5FE" w:rsidR="00F548B1" w:rsidRDefault="00F548B1" w:rsidP="00961073">
      <w:pPr>
        <w:jc w:val="center"/>
        <w:rPr>
          <w:noProof/>
          <w:lang w:eastAsia="pt-BR"/>
        </w:rPr>
      </w:pPr>
    </w:p>
    <w:p w14:paraId="0FC646BD" w14:textId="063B2071" w:rsidR="00F548B1" w:rsidRDefault="00F548B1" w:rsidP="00AE4327">
      <w:pPr>
        <w:rPr>
          <w:noProof/>
          <w:lang w:eastAsia="pt-BR"/>
        </w:rPr>
      </w:pPr>
    </w:p>
    <w:p w14:paraId="2FA451ED" w14:textId="1C5637D9" w:rsidR="00F548B1" w:rsidRDefault="00F548B1" w:rsidP="00961073">
      <w:pPr>
        <w:jc w:val="center"/>
        <w:rPr>
          <w:rFonts w:ascii="Trebuchet MS" w:hAnsi="Trebuchet MS"/>
          <w:b/>
          <w:color w:val="193E7E"/>
          <w:szCs w:val="48"/>
        </w:rPr>
      </w:pPr>
    </w:p>
    <w:p w14:paraId="47979B59" w14:textId="34BE3455" w:rsidR="00961073" w:rsidRDefault="00961073" w:rsidP="00961073">
      <w:pPr>
        <w:jc w:val="center"/>
        <w:rPr>
          <w:rFonts w:ascii="Trebuchet MS" w:hAnsi="Trebuchet MS"/>
          <w:b/>
          <w:color w:val="193E7E"/>
          <w:szCs w:val="48"/>
        </w:rPr>
      </w:pPr>
    </w:p>
    <w:p w14:paraId="2EBF1048" w14:textId="09F41366" w:rsidR="008B2808" w:rsidRDefault="00936525" w:rsidP="008B2808">
      <w:pPr>
        <w:rPr>
          <w:rFonts w:ascii="Trebuchet MS" w:hAnsi="Trebuchet MS"/>
          <w:b/>
          <w:color w:val="193E7E"/>
          <w:szCs w:val="48"/>
        </w:rPr>
      </w:pPr>
      <w:r>
        <w:rPr>
          <w:rFonts w:ascii="Trebuchet MS" w:hAnsi="Trebuchet MS"/>
          <w:b/>
          <w:noProof/>
          <w:color w:val="193E7E"/>
          <w:sz w:val="22"/>
          <w:szCs w:val="22"/>
          <w:lang w:eastAsia="pt-BR"/>
        </w:rPr>
        <w:drawing>
          <wp:anchor distT="0" distB="0" distL="114300" distR="114300" simplePos="0" relativeHeight="251658243" behindDoc="1" locked="0" layoutInCell="1" allowOverlap="1" wp14:anchorId="5D5DCEC8" wp14:editId="0A9B9E68">
            <wp:simplePos x="0" y="0"/>
            <wp:positionH relativeFrom="column">
              <wp:posOffset>-990600</wp:posOffset>
            </wp:positionH>
            <wp:positionV relativeFrom="paragraph">
              <wp:posOffset>-914400</wp:posOffset>
            </wp:positionV>
            <wp:extent cx="7553325" cy="10684510"/>
            <wp:effectExtent l="0" t="0" r="9525" b="25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rjan_Relatório Técnico_MOD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44D620" w14:textId="12D768F0" w:rsidR="000236C3" w:rsidRDefault="000236C3" w:rsidP="008B2808">
      <w:pPr>
        <w:rPr>
          <w:rFonts w:ascii="Trebuchet MS" w:hAnsi="Trebuchet MS"/>
          <w:b/>
          <w:color w:val="193E7E"/>
          <w:sz w:val="22"/>
          <w:szCs w:val="22"/>
        </w:rPr>
      </w:pPr>
    </w:p>
    <w:p w14:paraId="6CE17476" w14:textId="565791DC" w:rsidR="000236C3" w:rsidRPr="008B2808" w:rsidRDefault="000236C3" w:rsidP="008B2808">
      <w:pPr>
        <w:rPr>
          <w:rFonts w:ascii="Trebuchet MS" w:hAnsi="Trebuchet MS"/>
          <w:b/>
          <w:color w:val="193E7E"/>
          <w:sz w:val="22"/>
          <w:szCs w:val="22"/>
        </w:rPr>
      </w:pPr>
    </w:p>
    <w:sectPr w:rsidR="000236C3" w:rsidRPr="008B2808" w:rsidSect="009D697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pgSz w:w="11900" w:h="16840"/>
      <w:pgMar w:top="1417" w:right="1701" w:bottom="1838" w:left="156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05523F" w14:textId="77777777" w:rsidR="000823E7" w:rsidRDefault="000823E7" w:rsidP="00D13875">
      <w:r>
        <w:separator/>
      </w:r>
    </w:p>
  </w:endnote>
  <w:endnote w:type="continuationSeparator" w:id="0">
    <w:p w14:paraId="301FBC49" w14:textId="77777777" w:rsidR="000823E7" w:rsidRDefault="000823E7" w:rsidP="00D13875">
      <w:r>
        <w:continuationSeparator/>
      </w:r>
    </w:p>
  </w:endnote>
  <w:endnote w:type="continuationNotice" w:id="1">
    <w:p w14:paraId="712A6A5D" w14:textId="77777777" w:rsidR="000823E7" w:rsidRDefault="000823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nionPro-Regular">
    <w:altName w:val="Cambria"/>
    <w:charset w:val="00"/>
    <w:family w:val="auto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LTStd-C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59700" w14:textId="77777777" w:rsidR="00A94389" w:rsidRDefault="00A94389" w:rsidP="00997788">
    <w:pPr>
      <w:pStyle w:val="Rodap"/>
      <w:framePr w:wrap="none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62CE261" w14:textId="77777777" w:rsidR="00A94389" w:rsidRDefault="00A94389" w:rsidP="00997788">
    <w:pPr>
      <w:pStyle w:val="Rodap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98341" w14:textId="6BA59756" w:rsidR="00997788" w:rsidRPr="00997788" w:rsidRDefault="00997788" w:rsidP="00C32E7E">
    <w:pPr>
      <w:pStyle w:val="Rodap"/>
      <w:framePr w:w="239" w:h="177" w:hRule="exact" w:wrap="none" w:vAnchor="text" w:hAnchor="page" w:x="1010" w:y="-199"/>
      <w:spacing w:line="720" w:lineRule="auto"/>
      <w:jc w:val="center"/>
      <w:rPr>
        <w:rStyle w:val="Nmerodepgina"/>
        <w:rFonts w:ascii="Trebuchet MS" w:hAnsi="Trebuchet MS"/>
        <w:color w:val="FFFFFF" w:themeColor="background1"/>
        <w:sz w:val="16"/>
        <w:szCs w:val="16"/>
      </w:rPr>
    </w:pPr>
    <w:r w:rsidRPr="00997788">
      <w:rPr>
        <w:rStyle w:val="Nmerodepgina"/>
        <w:rFonts w:ascii="Trebuchet MS" w:hAnsi="Trebuchet MS"/>
        <w:color w:val="FFFFFF" w:themeColor="background1"/>
        <w:sz w:val="16"/>
        <w:szCs w:val="16"/>
      </w:rPr>
      <w:fldChar w:fldCharType="begin"/>
    </w:r>
    <w:r w:rsidRPr="00997788">
      <w:rPr>
        <w:rStyle w:val="Nmerodepgina"/>
        <w:rFonts w:ascii="Trebuchet MS" w:hAnsi="Trebuchet MS"/>
        <w:color w:val="FFFFFF" w:themeColor="background1"/>
        <w:sz w:val="16"/>
        <w:szCs w:val="16"/>
      </w:rPr>
      <w:instrText xml:space="preserve">PAGE  </w:instrText>
    </w:r>
    <w:r w:rsidRPr="00997788">
      <w:rPr>
        <w:rStyle w:val="Nmerodepgina"/>
        <w:rFonts w:ascii="Trebuchet MS" w:hAnsi="Trebuchet MS"/>
        <w:color w:val="FFFFFF" w:themeColor="background1"/>
        <w:sz w:val="16"/>
        <w:szCs w:val="16"/>
      </w:rPr>
      <w:fldChar w:fldCharType="separate"/>
    </w:r>
    <w:r w:rsidR="00CB43BC">
      <w:rPr>
        <w:rStyle w:val="Nmerodepgina"/>
        <w:rFonts w:ascii="Trebuchet MS" w:hAnsi="Trebuchet MS"/>
        <w:noProof/>
        <w:color w:val="FFFFFF" w:themeColor="background1"/>
        <w:sz w:val="16"/>
        <w:szCs w:val="16"/>
      </w:rPr>
      <w:t>2</w:t>
    </w:r>
    <w:r w:rsidRPr="00997788">
      <w:rPr>
        <w:rStyle w:val="Nmerodepgina"/>
        <w:rFonts w:ascii="Trebuchet MS" w:hAnsi="Trebuchet MS"/>
        <w:color w:val="FFFFFF" w:themeColor="background1"/>
        <w:sz w:val="16"/>
        <w:szCs w:val="16"/>
      </w:rPr>
      <w:fldChar w:fldCharType="end"/>
    </w:r>
  </w:p>
  <w:p w14:paraId="0702A3C0" w14:textId="7DBD6985" w:rsidR="00A94389" w:rsidRPr="00997788" w:rsidRDefault="00A94389" w:rsidP="00997788">
    <w:pPr>
      <w:pStyle w:val="Rodap"/>
      <w:jc w:val="center"/>
      <w:rPr>
        <w:rFonts w:ascii="Trebuchet MS" w:hAnsi="Trebuchet MS"/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5B246" w14:textId="77777777" w:rsidR="000823E7" w:rsidRDefault="000823E7" w:rsidP="00D13875">
      <w:r>
        <w:separator/>
      </w:r>
    </w:p>
  </w:footnote>
  <w:footnote w:type="continuationSeparator" w:id="0">
    <w:p w14:paraId="74646CBC" w14:textId="77777777" w:rsidR="000823E7" w:rsidRDefault="000823E7" w:rsidP="00D13875">
      <w:r>
        <w:continuationSeparator/>
      </w:r>
    </w:p>
  </w:footnote>
  <w:footnote w:type="continuationNotice" w:id="1">
    <w:p w14:paraId="2FFB2AA1" w14:textId="77777777" w:rsidR="000823E7" w:rsidRDefault="000823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15D57" w14:textId="77777777" w:rsidR="00A94389" w:rsidRDefault="00A94389" w:rsidP="00057ADE">
    <w:pPr>
      <w:pStyle w:val="Cabealho"/>
      <w:framePr w:wrap="none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F5859BA" w14:textId="77777777" w:rsidR="00A94389" w:rsidRDefault="00A94389" w:rsidP="00A94389">
    <w:pPr>
      <w:pStyle w:val="Cabealho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DB2A1" w14:textId="728CF716" w:rsidR="00D13875" w:rsidRPr="00D13875" w:rsidRDefault="0092244C" w:rsidP="00A94389">
    <w:pPr>
      <w:pStyle w:val="Cabealho"/>
      <w:ind w:firstLine="360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02F8D232" wp14:editId="0FBE8C42">
          <wp:simplePos x="0" y="0"/>
          <wp:positionH relativeFrom="column">
            <wp:posOffset>-1089660</wp:posOffset>
          </wp:positionH>
          <wp:positionV relativeFrom="paragraph">
            <wp:posOffset>-449580</wp:posOffset>
          </wp:positionV>
          <wp:extent cx="7561725" cy="10696575"/>
          <wp:effectExtent l="0" t="0" r="7620" b="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Firjan_Relatório Técnico_MOD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725" cy="10696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E96D0" w14:textId="064D439B" w:rsidR="00A47170" w:rsidRDefault="00B826B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1" behindDoc="1" locked="0" layoutInCell="1" allowOverlap="1" wp14:anchorId="15AF2AEC" wp14:editId="5819B862">
          <wp:simplePos x="0" y="0"/>
          <wp:positionH relativeFrom="column">
            <wp:posOffset>-1080135</wp:posOffset>
          </wp:positionH>
          <wp:positionV relativeFrom="paragraph">
            <wp:posOffset>-416126</wp:posOffset>
          </wp:positionV>
          <wp:extent cx="7549376" cy="10679107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Firjan_Relatório Técnico_MO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170" cy="10697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5054">
      <w:rPr>
        <w:noProof/>
        <w:lang w:eastAsia="pt-BR"/>
      </w:rPr>
      <w:drawing>
        <wp:anchor distT="0" distB="0" distL="114300" distR="114300" simplePos="0" relativeHeight="251658242" behindDoc="1" locked="0" layoutInCell="1" allowOverlap="1" wp14:anchorId="49AAA383" wp14:editId="264925CA">
          <wp:simplePos x="0" y="0"/>
          <wp:positionH relativeFrom="column">
            <wp:posOffset>6564630</wp:posOffset>
          </wp:positionH>
          <wp:positionV relativeFrom="paragraph">
            <wp:posOffset>-434340</wp:posOffset>
          </wp:positionV>
          <wp:extent cx="7668260" cy="10847705"/>
          <wp:effectExtent l="0" t="0" r="2540" b="0"/>
          <wp:wrapNone/>
          <wp:docPr id="48" name="Pictur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rjan_Relatório Técnico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260" cy="10847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5054">
      <w:rPr>
        <w:noProof/>
        <w:lang w:eastAsia="pt-BR"/>
      </w:rPr>
      <w:drawing>
        <wp:anchor distT="0" distB="0" distL="114300" distR="114300" simplePos="0" relativeHeight="251658243" behindDoc="1" locked="0" layoutInCell="1" allowOverlap="1" wp14:anchorId="78E4FEF7" wp14:editId="6BC1AD9F">
          <wp:simplePos x="0" y="0"/>
          <wp:positionH relativeFrom="column">
            <wp:posOffset>6579870</wp:posOffset>
          </wp:positionH>
          <wp:positionV relativeFrom="paragraph">
            <wp:posOffset>-449580</wp:posOffset>
          </wp:positionV>
          <wp:extent cx="7665085" cy="10842625"/>
          <wp:effectExtent l="0" t="0" r="5715" b="3175"/>
          <wp:wrapNone/>
          <wp:docPr id="49" name="Pictur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rjan_Relatório Técnico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085" cy="10842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3A58">
      <w:rPr>
        <w:noProof/>
        <w:lang w:eastAsia="pt-BR"/>
      </w:rPr>
      <w:drawing>
        <wp:anchor distT="0" distB="0" distL="114300" distR="114300" simplePos="0" relativeHeight="251658244" behindDoc="1" locked="0" layoutInCell="1" allowOverlap="1" wp14:anchorId="257E2787" wp14:editId="2DFA0956">
          <wp:simplePos x="0" y="0"/>
          <wp:positionH relativeFrom="column">
            <wp:posOffset>6557010</wp:posOffset>
          </wp:positionH>
          <wp:positionV relativeFrom="paragraph">
            <wp:posOffset>-449580</wp:posOffset>
          </wp:positionV>
          <wp:extent cx="7665085" cy="10842625"/>
          <wp:effectExtent l="0" t="0" r="5715" b="3175"/>
          <wp:wrapNone/>
          <wp:docPr id="50" name="Pictur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rjan_Relatório Técnico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085" cy="10842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50DBE"/>
    <w:multiLevelType w:val="hybridMultilevel"/>
    <w:tmpl w:val="ADAE73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0176D"/>
    <w:multiLevelType w:val="hybridMultilevel"/>
    <w:tmpl w:val="12F0DE76"/>
    <w:lvl w:ilvl="0" w:tplc="E1E6E89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A2828"/>
    <w:multiLevelType w:val="hybridMultilevel"/>
    <w:tmpl w:val="39C0F2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67BFC"/>
    <w:multiLevelType w:val="hybridMultilevel"/>
    <w:tmpl w:val="82904EA4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071B66"/>
    <w:multiLevelType w:val="hybridMultilevel"/>
    <w:tmpl w:val="B352EB56"/>
    <w:lvl w:ilvl="0" w:tplc="0E4CF05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421C3F"/>
    <w:multiLevelType w:val="hybridMultilevel"/>
    <w:tmpl w:val="24844976"/>
    <w:lvl w:ilvl="0" w:tplc="0E4CF05C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B1327AD2">
      <w:start w:val="1"/>
      <w:numFmt w:val="bullet"/>
      <w:lvlText w:val=""/>
      <w:lvlJc w:val="left"/>
      <w:pPr>
        <w:tabs>
          <w:tab w:val="num" w:pos="1430"/>
        </w:tabs>
        <w:ind w:left="1430" w:hanging="360"/>
      </w:pPr>
      <w:rPr>
        <w:rFonts w:ascii="Wingdings" w:hAnsi="Wingdings" w:hint="default"/>
      </w:rPr>
    </w:lvl>
    <w:lvl w:ilvl="2" w:tplc="480456B6">
      <w:start w:val="1"/>
      <w:numFmt w:val="bullet"/>
      <w:lvlText w:val=""/>
      <w:lvlJc w:val="left"/>
      <w:pPr>
        <w:tabs>
          <w:tab w:val="num" w:pos="1790"/>
        </w:tabs>
        <w:ind w:left="1790" w:hanging="360"/>
      </w:pPr>
      <w:rPr>
        <w:rFonts w:ascii="Wingdings" w:hAnsi="Wingdings" w:hint="default"/>
      </w:rPr>
    </w:lvl>
    <w:lvl w:ilvl="3" w:tplc="14241630">
      <w:start w:val="1"/>
      <w:numFmt w:val="bullet"/>
      <w:lvlText w:val=""/>
      <w:lvlJc w:val="left"/>
      <w:pPr>
        <w:tabs>
          <w:tab w:val="num" w:pos="2150"/>
        </w:tabs>
        <w:ind w:left="2150" w:hanging="360"/>
      </w:pPr>
      <w:rPr>
        <w:rFonts w:ascii="Symbol" w:hAnsi="Symbol" w:hint="default"/>
      </w:rPr>
    </w:lvl>
    <w:lvl w:ilvl="4" w:tplc="8F4AAE7E">
      <w:start w:val="1"/>
      <w:numFmt w:val="bullet"/>
      <w:lvlText w:val=""/>
      <w:lvlJc w:val="left"/>
      <w:pPr>
        <w:tabs>
          <w:tab w:val="num" w:pos="2510"/>
        </w:tabs>
        <w:ind w:left="2510" w:hanging="360"/>
      </w:pPr>
      <w:rPr>
        <w:rFonts w:ascii="Symbol" w:hAnsi="Symbol" w:hint="default"/>
      </w:rPr>
    </w:lvl>
    <w:lvl w:ilvl="5" w:tplc="C3785676">
      <w:start w:val="1"/>
      <w:numFmt w:val="bullet"/>
      <w:lvlText w:val="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6" w:tplc="740C84F0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</w:rPr>
    </w:lvl>
    <w:lvl w:ilvl="7" w:tplc="59881D52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8" w:tplc="2B605066">
      <w:start w:val="1"/>
      <w:numFmt w:val="bullet"/>
      <w:lvlText w:val=""/>
      <w:lvlJc w:val="left"/>
      <w:pPr>
        <w:tabs>
          <w:tab w:val="num" w:pos="3950"/>
        </w:tabs>
        <w:ind w:left="3950" w:hanging="360"/>
      </w:pPr>
      <w:rPr>
        <w:rFonts w:ascii="Symbol" w:hAnsi="Symbol" w:hint="default"/>
      </w:rPr>
    </w:lvl>
  </w:abstractNum>
  <w:num w:numId="1" w16cid:durableId="1544831778">
    <w:abstractNumId w:val="2"/>
  </w:num>
  <w:num w:numId="2" w16cid:durableId="274942884">
    <w:abstractNumId w:val="5"/>
  </w:num>
  <w:num w:numId="3" w16cid:durableId="47728743">
    <w:abstractNumId w:val="3"/>
  </w:num>
  <w:num w:numId="4" w16cid:durableId="951013487">
    <w:abstractNumId w:val="0"/>
  </w:num>
  <w:num w:numId="5" w16cid:durableId="1950819496">
    <w:abstractNumId w:val="5"/>
  </w:num>
  <w:num w:numId="6" w16cid:durableId="1880123923">
    <w:abstractNumId w:val="1"/>
  </w:num>
  <w:num w:numId="7" w16cid:durableId="21465065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875"/>
    <w:rsid w:val="0000050C"/>
    <w:rsid w:val="00002C13"/>
    <w:rsid w:val="000034A9"/>
    <w:rsid w:val="0000484B"/>
    <w:rsid w:val="00004CA6"/>
    <w:rsid w:val="000054E1"/>
    <w:rsid w:val="00005978"/>
    <w:rsid w:val="00005D62"/>
    <w:rsid w:val="000073A6"/>
    <w:rsid w:val="00007E16"/>
    <w:rsid w:val="000100DD"/>
    <w:rsid w:val="000106BA"/>
    <w:rsid w:val="00012619"/>
    <w:rsid w:val="00012A9F"/>
    <w:rsid w:val="00012B51"/>
    <w:rsid w:val="00012B54"/>
    <w:rsid w:val="00012BAD"/>
    <w:rsid w:val="000130B5"/>
    <w:rsid w:val="00014EBD"/>
    <w:rsid w:val="000150A3"/>
    <w:rsid w:val="0001531E"/>
    <w:rsid w:val="000160F4"/>
    <w:rsid w:val="0001748B"/>
    <w:rsid w:val="00017E5F"/>
    <w:rsid w:val="00021543"/>
    <w:rsid w:val="00021B27"/>
    <w:rsid w:val="000236C3"/>
    <w:rsid w:val="00024A82"/>
    <w:rsid w:val="000268F3"/>
    <w:rsid w:val="00026F4E"/>
    <w:rsid w:val="00031D27"/>
    <w:rsid w:val="00032C10"/>
    <w:rsid w:val="00033260"/>
    <w:rsid w:val="000341AC"/>
    <w:rsid w:val="00037B00"/>
    <w:rsid w:val="0004004A"/>
    <w:rsid w:val="000419EA"/>
    <w:rsid w:val="0004223A"/>
    <w:rsid w:val="0004258D"/>
    <w:rsid w:val="0004292E"/>
    <w:rsid w:val="00042B9D"/>
    <w:rsid w:val="00042CB1"/>
    <w:rsid w:val="000436D1"/>
    <w:rsid w:val="00043D14"/>
    <w:rsid w:val="000448DC"/>
    <w:rsid w:val="00045A00"/>
    <w:rsid w:val="00045C33"/>
    <w:rsid w:val="00046610"/>
    <w:rsid w:val="00047305"/>
    <w:rsid w:val="00047B4E"/>
    <w:rsid w:val="00052056"/>
    <w:rsid w:val="00052B00"/>
    <w:rsid w:val="0005305B"/>
    <w:rsid w:val="00053845"/>
    <w:rsid w:val="000546F1"/>
    <w:rsid w:val="00055007"/>
    <w:rsid w:val="000551D0"/>
    <w:rsid w:val="000558D3"/>
    <w:rsid w:val="00055D0C"/>
    <w:rsid w:val="00056FCB"/>
    <w:rsid w:val="00057273"/>
    <w:rsid w:val="000578BB"/>
    <w:rsid w:val="00057ADE"/>
    <w:rsid w:val="00057C7B"/>
    <w:rsid w:val="00060E2A"/>
    <w:rsid w:val="00062550"/>
    <w:rsid w:val="00062A80"/>
    <w:rsid w:val="000638E6"/>
    <w:rsid w:val="00063D2D"/>
    <w:rsid w:val="00064193"/>
    <w:rsid w:val="000651FC"/>
    <w:rsid w:val="000660A8"/>
    <w:rsid w:val="000664E3"/>
    <w:rsid w:val="00067A46"/>
    <w:rsid w:val="00067B34"/>
    <w:rsid w:val="00070462"/>
    <w:rsid w:val="00070C42"/>
    <w:rsid w:val="00070F52"/>
    <w:rsid w:val="00071464"/>
    <w:rsid w:val="00072535"/>
    <w:rsid w:val="00072BD5"/>
    <w:rsid w:val="00072E19"/>
    <w:rsid w:val="00073462"/>
    <w:rsid w:val="00074EC8"/>
    <w:rsid w:val="000758B3"/>
    <w:rsid w:val="000763E1"/>
    <w:rsid w:val="00076908"/>
    <w:rsid w:val="00077549"/>
    <w:rsid w:val="00081052"/>
    <w:rsid w:val="00081950"/>
    <w:rsid w:val="000823E7"/>
    <w:rsid w:val="000823F3"/>
    <w:rsid w:val="000828F0"/>
    <w:rsid w:val="0008290B"/>
    <w:rsid w:val="00082C42"/>
    <w:rsid w:val="00083296"/>
    <w:rsid w:val="00085A27"/>
    <w:rsid w:val="00086556"/>
    <w:rsid w:val="000867B6"/>
    <w:rsid w:val="00087B4C"/>
    <w:rsid w:val="00090754"/>
    <w:rsid w:val="00092298"/>
    <w:rsid w:val="00092840"/>
    <w:rsid w:val="00092C51"/>
    <w:rsid w:val="00092D73"/>
    <w:rsid w:val="00093414"/>
    <w:rsid w:val="00093ED1"/>
    <w:rsid w:val="00094D01"/>
    <w:rsid w:val="00096300"/>
    <w:rsid w:val="00096B3E"/>
    <w:rsid w:val="00097E43"/>
    <w:rsid w:val="000A01EF"/>
    <w:rsid w:val="000A0EB3"/>
    <w:rsid w:val="000A1E43"/>
    <w:rsid w:val="000A229F"/>
    <w:rsid w:val="000A27C9"/>
    <w:rsid w:val="000A2E31"/>
    <w:rsid w:val="000A2E3B"/>
    <w:rsid w:val="000A311B"/>
    <w:rsid w:val="000A4293"/>
    <w:rsid w:val="000A4A34"/>
    <w:rsid w:val="000A4AFA"/>
    <w:rsid w:val="000A52F0"/>
    <w:rsid w:val="000A6F26"/>
    <w:rsid w:val="000A7633"/>
    <w:rsid w:val="000A7AB0"/>
    <w:rsid w:val="000B1CAF"/>
    <w:rsid w:val="000B24DF"/>
    <w:rsid w:val="000B2A73"/>
    <w:rsid w:val="000B305C"/>
    <w:rsid w:val="000B5243"/>
    <w:rsid w:val="000B57C0"/>
    <w:rsid w:val="000B610F"/>
    <w:rsid w:val="000C07B7"/>
    <w:rsid w:val="000C0BC8"/>
    <w:rsid w:val="000C1B27"/>
    <w:rsid w:val="000C2948"/>
    <w:rsid w:val="000C30F6"/>
    <w:rsid w:val="000C4EF6"/>
    <w:rsid w:val="000C5F37"/>
    <w:rsid w:val="000C6CAB"/>
    <w:rsid w:val="000C797A"/>
    <w:rsid w:val="000D2423"/>
    <w:rsid w:val="000D2C83"/>
    <w:rsid w:val="000D397F"/>
    <w:rsid w:val="000D58BF"/>
    <w:rsid w:val="000D6157"/>
    <w:rsid w:val="000D706E"/>
    <w:rsid w:val="000D71B7"/>
    <w:rsid w:val="000D7637"/>
    <w:rsid w:val="000D7D20"/>
    <w:rsid w:val="000E005C"/>
    <w:rsid w:val="000E20D4"/>
    <w:rsid w:val="000E32DC"/>
    <w:rsid w:val="000E3EEB"/>
    <w:rsid w:val="000E4002"/>
    <w:rsid w:val="000E41C7"/>
    <w:rsid w:val="000E4337"/>
    <w:rsid w:val="000E48A0"/>
    <w:rsid w:val="000E4CE4"/>
    <w:rsid w:val="000E5427"/>
    <w:rsid w:val="000E6864"/>
    <w:rsid w:val="000E6A83"/>
    <w:rsid w:val="000E6C80"/>
    <w:rsid w:val="000E7E89"/>
    <w:rsid w:val="000F3202"/>
    <w:rsid w:val="000F3924"/>
    <w:rsid w:val="000F3A4C"/>
    <w:rsid w:val="000F4676"/>
    <w:rsid w:val="000F48A7"/>
    <w:rsid w:val="000F62C9"/>
    <w:rsid w:val="000F65F6"/>
    <w:rsid w:val="000F662A"/>
    <w:rsid w:val="00100A71"/>
    <w:rsid w:val="00100D3E"/>
    <w:rsid w:val="00100D8F"/>
    <w:rsid w:val="00100FA0"/>
    <w:rsid w:val="00100FBD"/>
    <w:rsid w:val="00100FCA"/>
    <w:rsid w:val="00102EC1"/>
    <w:rsid w:val="00103C37"/>
    <w:rsid w:val="00104169"/>
    <w:rsid w:val="0010426D"/>
    <w:rsid w:val="00107E52"/>
    <w:rsid w:val="001105CA"/>
    <w:rsid w:val="001107C8"/>
    <w:rsid w:val="00110AB5"/>
    <w:rsid w:val="001112CD"/>
    <w:rsid w:val="001119E1"/>
    <w:rsid w:val="00113D7A"/>
    <w:rsid w:val="00114917"/>
    <w:rsid w:val="00114C72"/>
    <w:rsid w:val="001157BA"/>
    <w:rsid w:val="00115DFC"/>
    <w:rsid w:val="00116B16"/>
    <w:rsid w:val="00117268"/>
    <w:rsid w:val="001173D1"/>
    <w:rsid w:val="0011751D"/>
    <w:rsid w:val="00117921"/>
    <w:rsid w:val="00117959"/>
    <w:rsid w:val="00120B1E"/>
    <w:rsid w:val="001218AD"/>
    <w:rsid w:val="00122887"/>
    <w:rsid w:val="00122A4A"/>
    <w:rsid w:val="00122C71"/>
    <w:rsid w:val="00122F7A"/>
    <w:rsid w:val="0012354A"/>
    <w:rsid w:val="00123591"/>
    <w:rsid w:val="001235C1"/>
    <w:rsid w:val="00123709"/>
    <w:rsid w:val="001237B9"/>
    <w:rsid w:val="00123B51"/>
    <w:rsid w:val="0012402B"/>
    <w:rsid w:val="00124118"/>
    <w:rsid w:val="00124B65"/>
    <w:rsid w:val="00124F60"/>
    <w:rsid w:val="001253F1"/>
    <w:rsid w:val="001261EA"/>
    <w:rsid w:val="001267F0"/>
    <w:rsid w:val="001269D0"/>
    <w:rsid w:val="00127003"/>
    <w:rsid w:val="001302AE"/>
    <w:rsid w:val="001310C7"/>
    <w:rsid w:val="001315F8"/>
    <w:rsid w:val="00133AA4"/>
    <w:rsid w:val="001341C6"/>
    <w:rsid w:val="001348A0"/>
    <w:rsid w:val="001352A7"/>
    <w:rsid w:val="00135398"/>
    <w:rsid w:val="00135E6D"/>
    <w:rsid w:val="001363E0"/>
    <w:rsid w:val="001376CA"/>
    <w:rsid w:val="0013778F"/>
    <w:rsid w:val="00140407"/>
    <w:rsid w:val="001408F8"/>
    <w:rsid w:val="00140B1B"/>
    <w:rsid w:val="00142F19"/>
    <w:rsid w:val="00144EC6"/>
    <w:rsid w:val="00145577"/>
    <w:rsid w:val="001456D0"/>
    <w:rsid w:val="00147FE7"/>
    <w:rsid w:val="00150709"/>
    <w:rsid w:val="0015238C"/>
    <w:rsid w:val="001528B0"/>
    <w:rsid w:val="00152F42"/>
    <w:rsid w:val="00154325"/>
    <w:rsid w:val="00156D0A"/>
    <w:rsid w:val="00156E7A"/>
    <w:rsid w:val="0015772F"/>
    <w:rsid w:val="00157876"/>
    <w:rsid w:val="001600D8"/>
    <w:rsid w:val="00160F09"/>
    <w:rsid w:val="001626AF"/>
    <w:rsid w:val="00162EC0"/>
    <w:rsid w:val="001635B5"/>
    <w:rsid w:val="00164748"/>
    <w:rsid w:val="00164981"/>
    <w:rsid w:val="00164D5F"/>
    <w:rsid w:val="0016724C"/>
    <w:rsid w:val="00167533"/>
    <w:rsid w:val="001678D6"/>
    <w:rsid w:val="00167D69"/>
    <w:rsid w:val="00170FE4"/>
    <w:rsid w:val="00172268"/>
    <w:rsid w:val="001729C2"/>
    <w:rsid w:val="00172DE2"/>
    <w:rsid w:val="00172EBF"/>
    <w:rsid w:val="00172F99"/>
    <w:rsid w:val="00173F1D"/>
    <w:rsid w:val="001770FA"/>
    <w:rsid w:val="00177790"/>
    <w:rsid w:val="00177B64"/>
    <w:rsid w:val="00179706"/>
    <w:rsid w:val="0018055C"/>
    <w:rsid w:val="001806BD"/>
    <w:rsid w:val="0018074D"/>
    <w:rsid w:val="00180B77"/>
    <w:rsid w:val="00181C5A"/>
    <w:rsid w:val="001830E3"/>
    <w:rsid w:val="0018339C"/>
    <w:rsid w:val="00183710"/>
    <w:rsid w:val="00183DFC"/>
    <w:rsid w:val="00184D32"/>
    <w:rsid w:val="00185365"/>
    <w:rsid w:val="001875FD"/>
    <w:rsid w:val="00187697"/>
    <w:rsid w:val="001879C8"/>
    <w:rsid w:val="001900ED"/>
    <w:rsid w:val="001902E5"/>
    <w:rsid w:val="001912ED"/>
    <w:rsid w:val="001918B1"/>
    <w:rsid w:val="00191F17"/>
    <w:rsid w:val="00193867"/>
    <w:rsid w:val="0019474A"/>
    <w:rsid w:val="00194D22"/>
    <w:rsid w:val="00195999"/>
    <w:rsid w:val="00195A24"/>
    <w:rsid w:val="00196D08"/>
    <w:rsid w:val="00196EB4"/>
    <w:rsid w:val="0019788D"/>
    <w:rsid w:val="00197D4F"/>
    <w:rsid w:val="00197E0F"/>
    <w:rsid w:val="00197F51"/>
    <w:rsid w:val="00197F7D"/>
    <w:rsid w:val="001A01E7"/>
    <w:rsid w:val="001A0C91"/>
    <w:rsid w:val="001A113B"/>
    <w:rsid w:val="001A1218"/>
    <w:rsid w:val="001A1DCA"/>
    <w:rsid w:val="001A4C4F"/>
    <w:rsid w:val="001A5938"/>
    <w:rsid w:val="001A59B8"/>
    <w:rsid w:val="001A7761"/>
    <w:rsid w:val="001B0754"/>
    <w:rsid w:val="001B0B46"/>
    <w:rsid w:val="001B1C24"/>
    <w:rsid w:val="001B29EF"/>
    <w:rsid w:val="001B4A41"/>
    <w:rsid w:val="001B511F"/>
    <w:rsid w:val="001B5438"/>
    <w:rsid w:val="001B7A2F"/>
    <w:rsid w:val="001B7B06"/>
    <w:rsid w:val="001B7FFD"/>
    <w:rsid w:val="001C0CB6"/>
    <w:rsid w:val="001C10C6"/>
    <w:rsid w:val="001C154A"/>
    <w:rsid w:val="001C3258"/>
    <w:rsid w:val="001C3B7E"/>
    <w:rsid w:val="001C7F64"/>
    <w:rsid w:val="001C7F79"/>
    <w:rsid w:val="001D026B"/>
    <w:rsid w:val="001D16A9"/>
    <w:rsid w:val="001D2574"/>
    <w:rsid w:val="001D320F"/>
    <w:rsid w:val="001D3AF7"/>
    <w:rsid w:val="001D44F4"/>
    <w:rsid w:val="001D4640"/>
    <w:rsid w:val="001D5227"/>
    <w:rsid w:val="001D6130"/>
    <w:rsid w:val="001D7436"/>
    <w:rsid w:val="001E010A"/>
    <w:rsid w:val="001E1776"/>
    <w:rsid w:val="001E18F9"/>
    <w:rsid w:val="001E2398"/>
    <w:rsid w:val="001E397D"/>
    <w:rsid w:val="001E43B1"/>
    <w:rsid w:val="001E4E1A"/>
    <w:rsid w:val="001E6739"/>
    <w:rsid w:val="001E71C0"/>
    <w:rsid w:val="001E7D24"/>
    <w:rsid w:val="001F00BF"/>
    <w:rsid w:val="001F0A65"/>
    <w:rsid w:val="001F12FE"/>
    <w:rsid w:val="001F2736"/>
    <w:rsid w:val="001F3169"/>
    <w:rsid w:val="001F3247"/>
    <w:rsid w:val="001F3BB7"/>
    <w:rsid w:val="001F4AC7"/>
    <w:rsid w:val="001F52D4"/>
    <w:rsid w:val="001F5CB3"/>
    <w:rsid w:val="001F7B1E"/>
    <w:rsid w:val="00200C66"/>
    <w:rsid w:val="00201942"/>
    <w:rsid w:val="00201DAF"/>
    <w:rsid w:val="002036C6"/>
    <w:rsid w:val="0020417F"/>
    <w:rsid w:val="00204A50"/>
    <w:rsid w:val="002062EA"/>
    <w:rsid w:val="002065DD"/>
    <w:rsid w:val="00207ADB"/>
    <w:rsid w:val="0021018E"/>
    <w:rsid w:val="00210396"/>
    <w:rsid w:val="00210428"/>
    <w:rsid w:val="00211E74"/>
    <w:rsid w:val="002123EC"/>
    <w:rsid w:val="00212789"/>
    <w:rsid w:val="002128B9"/>
    <w:rsid w:val="0021363A"/>
    <w:rsid w:val="00213D51"/>
    <w:rsid w:val="002141C7"/>
    <w:rsid w:val="002145AB"/>
    <w:rsid w:val="00215FF6"/>
    <w:rsid w:val="00216234"/>
    <w:rsid w:val="00216C57"/>
    <w:rsid w:val="002172C5"/>
    <w:rsid w:val="0021772A"/>
    <w:rsid w:val="00217B7E"/>
    <w:rsid w:val="00221FD4"/>
    <w:rsid w:val="0022219B"/>
    <w:rsid w:val="002223AA"/>
    <w:rsid w:val="002232B1"/>
    <w:rsid w:val="002249C0"/>
    <w:rsid w:val="00224AA8"/>
    <w:rsid w:val="00224B89"/>
    <w:rsid w:val="0022503C"/>
    <w:rsid w:val="00225BC2"/>
    <w:rsid w:val="00225CF1"/>
    <w:rsid w:val="00225F55"/>
    <w:rsid w:val="00226ED2"/>
    <w:rsid w:val="00227EB4"/>
    <w:rsid w:val="00230694"/>
    <w:rsid w:val="00230AA4"/>
    <w:rsid w:val="002312D1"/>
    <w:rsid w:val="00231C7D"/>
    <w:rsid w:val="002337E9"/>
    <w:rsid w:val="00233890"/>
    <w:rsid w:val="00236A17"/>
    <w:rsid w:val="00240493"/>
    <w:rsid w:val="00240C81"/>
    <w:rsid w:val="0024109E"/>
    <w:rsid w:val="00241149"/>
    <w:rsid w:val="0024161F"/>
    <w:rsid w:val="0024171B"/>
    <w:rsid w:val="002421C2"/>
    <w:rsid w:val="00242FCA"/>
    <w:rsid w:val="00243403"/>
    <w:rsid w:val="0024398D"/>
    <w:rsid w:val="00244DCC"/>
    <w:rsid w:val="00245583"/>
    <w:rsid w:val="00251690"/>
    <w:rsid w:val="00251D90"/>
    <w:rsid w:val="00251EB3"/>
    <w:rsid w:val="002524CC"/>
    <w:rsid w:val="00252647"/>
    <w:rsid w:val="00252C3F"/>
    <w:rsid w:val="00253F04"/>
    <w:rsid w:val="002564C1"/>
    <w:rsid w:val="00256A29"/>
    <w:rsid w:val="00257341"/>
    <w:rsid w:val="00257991"/>
    <w:rsid w:val="002579DC"/>
    <w:rsid w:val="00257BFB"/>
    <w:rsid w:val="002609EF"/>
    <w:rsid w:val="00261370"/>
    <w:rsid w:val="00262446"/>
    <w:rsid w:val="00262BF1"/>
    <w:rsid w:val="0026337E"/>
    <w:rsid w:val="00263688"/>
    <w:rsid w:val="00263957"/>
    <w:rsid w:val="00263BA8"/>
    <w:rsid w:val="00263DEC"/>
    <w:rsid w:val="002659D9"/>
    <w:rsid w:val="00265F55"/>
    <w:rsid w:val="00266B0E"/>
    <w:rsid w:val="002704C7"/>
    <w:rsid w:val="00270D1B"/>
    <w:rsid w:val="002715EE"/>
    <w:rsid w:val="00273CCB"/>
    <w:rsid w:val="00274E03"/>
    <w:rsid w:val="00275735"/>
    <w:rsid w:val="00276185"/>
    <w:rsid w:val="002767A7"/>
    <w:rsid w:val="00276CE9"/>
    <w:rsid w:val="00281740"/>
    <w:rsid w:val="00281D55"/>
    <w:rsid w:val="00282834"/>
    <w:rsid w:val="00282B1B"/>
    <w:rsid w:val="00282C69"/>
    <w:rsid w:val="002831CC"/>
    <w:rsid w:val="002835EC"/>
    <w:rsid w:val="00283668"/>
    <w:rsid w:val="00283AD3"/>
    <w:rsid w:val="00284528"/>
    <w:rsid w:val="00284FC9"/>
    <w:rsid w:val="002859E8"/>
    <w:rsid w:val="00286016"/>
    <w:rsid w:val="00286497"/>
    <w:rsid w:val="002900B3"/>
    <w:rsid w:val="00290C2C"/>
    <w:rsid w:val="00291918"/>
    <w:rsid w:val="00292725"/>
    <w:rsid w:val="002929C8"/>
    <w:rsid w:val="00292FDD"/>
    <w:rsid w:val="00294AD7"/>
    <w:rsid w:val="0029543D"/>
    <w:rsid w:val="00297280"/>
    <w:rsid w:val="00297518"/>
    <w:rsid w:val="00297764"/>
    <w:rsid w:val="002A020E"/>
    <w:rsid w:val="002A066C"/>
    <w:rsid w:val="002A12A2"/>
    <w:rsid w:val="002A3FE9"/>
    <w:rsid w:val="002A49E8"/>
    <w:rsid w:val="002A4B38"/>
    <w:rsid w:val="002A5149"/>
    <w:rsid w:val="002A5428"/>
    <w:rsid w:val="002A6692"/>
    <w:rsid w:val="002A6BB3"/>
    <w:rsid w:val="002A7881"/>
    <w:rsid w:val="002A7977"/>
    <w:rsid w:val="002A7ED5"/>
    <w:rsid w:val="002B013C"/>
    <w:rsid w:val="002B061E"/>
    <w:rsid w:val="002B098B"/>
    <w:rsid w:val="002B0A62"/>
    <w:rsid w:val="002B185F"/>
    <w:rsid w:val="002B1B14"/>
    <w:rsid w:val="002B38DA"/>
    <w:rsid w:val="002B3A66"/>
    <w:rsid w:val="002B4AAF"/>
    <w:rsid w:val="002B4ED5"/>
    <w:rsid w:val="002B6CB0"/>
    <w:rsid w:val="002B6E89"/>
    <w:rsid w:val="002B6EBD"/>
    <w:rsid w:val="002B7AF1"/>
    <w:rsid w:val="002C05AB"/>
    <w:rsid w:val="002C0A97"/>
    <w:rsid w:val="002C0B22"/>
    <w:rsid w:val="002C1015"/>
    <w:rsid w:val="002C2450"/>
    <w:rsid w:val="002C259D"/>
    <w:rsid w:val="002C2E2E"/>
    <w:rsid w:val="002C31A4"/>
    <w:rsid w:val="002C3957"/>
    <w:rsid w:val="002C3F6F"/>
    <w:rsid w:val="002C48D7"/>
    <w:rsid w:val="002C5EAE"/>
    <w:rsid w:val="002C7757"/>
    <w:rsid w:val="002D0065"/>
    <w:rsid w:val="002D042E"/>
    <w:rsid w:val="002D10EB"/>
    <w:rsid w:val="002D166A"/>
    <w:rsid w:val="002D18DC"/>
    <w:rsid w:val="002D22DC"/>
    <w:rsid w:val="002D413D"/>
    <w:rsid w:val="002D4864"/>
    <w:rsid w:val="002D5249"/>
    <w:rsid w:val="002D591C"/>
    <w:rsid w:val="002D5DCA"/>
    <w:rsid w:val="002D72E5"/>
    <w:rsid w:val="002D76CE"/>
    <w:rsid w:val="002D7A70"/>
    <w:rsid w:val="002E0CA4"/>
    <w:rsid w:val="002E1385"/>
    <w:rsid w:val="002E1BC7"/>
    <w:rsid w:val="002E27C2"/>
    <w:rsid w:val="002E36C8"/>
    <w:rsid w:val="002E384C"/>
    <w:rsid w:val="002E3C43"/>
    <w:rsid w:val="002E472E"/>
    <w:rsid w:val="002E525D"/>
    <w:rsid w:val="002E52DC"/>
    <w:rsid w:val="002E5FCC"/>
    <w:rsid w:val="002E6108"/>
    <w:rsid w:val="002E734F"/>
    <w:rsid w:val="002E7848"/>
    <w:rsid w:val="002F0867"/>
    <w:rsid w:val="002F0A7E"/>
    <w:rsid w:val="002F1040"/>
    <w:rsid w:val="002F1E11"/>
    <w:rsid w:val="002F27F9"/>
    <w:rsid w:val="002F2DFB"/>
    <w:rsid w:val="002F3637"/>
    <w:rsid w:val="002F3733"/>
    <w:rsid w:val="002F417A"/>
    <w:rsid w:val="002F6365"/>
    <w:rsid w:val="002F6B54"/>
    <w:rsid w:val="002F7CEF"/>
    <w:rsid w:val="0030176E"/>
    <w:rsid w:val="00302D7D"/>
    <w:rsid w:val="003033B8"/>
    <w:rsid w:val="0030356B"/>
    <w:rsid w:val="00303A2B"/>
    <w:rsid w:val="00303AE4"/>
    <w:rsid w:val="00305721"/>
    <w:rsid w:val="00305A22"/>
    <w:rsid w:val="0030619A"/>
    <w:rsid w:val="00306A30"/>
    <w:rsid w:val="00306C18"/>
    <w:rsid w:val="00307086"/>
    <w:rsid w:val="003077F0"/>
    <w:rsid w:val="00307D27"/>
    <w:rsid w:val="00307FEE"/>
    <w:rsid w:val="003100D3"/>
    <w:rsid w:val="003104A4"/>
    <w:rsid w:val="003109FB"/>
    <w:rsid w:val="00311924"/>
    <w:rsid w:val="003128E6"/>
    <w:rsid w:val="003132B3"/>
    <w:rsid w:val="00314A5D"/>
    <w:rsid w:val="00314B82"/>
    <w:rsid w:val="0031515B"/>
    <w:rsid w:val="00315FA6"/>
    <w:rsid w:val="0031636D"/>
    <w:rsid w:val="00317B4C"/>
    <w:rsid w:val="00321728"/>
    <w:rsid w:val="0032194F"/>
    <w:rsid w:val="00322256"/>
    <w:rsid w:val="00324864"/>
    <w:rsid w:val="003249AB"/>
    <w:rsid w:val="00325B3D"/>
    <w:rsid w:val="003277E9"/>
    <w:rsid w:val="00330A16"/>
    <w:rsid w:val="00330C82"/>
    <w:rsid w:val="00332318"/>
    <w:rsid w:val="00332520"/>
    <w:rsid w:val="00332F06"/>
    <w:rsid w:val="003345DF"/>
    <w:rsid w:val="003348D4"/>
    <w:rsid w:val="003348E9"/>
    <w:rsid w:val="00334A28"/>
    <w:rsid w:val="00334A40"/>
    <w:rsid w:val="00334E85"/>
    <w:rsid w:val="00335033"/>
    <w:rsid w:val="003352D4"/>
    <w:rsid w:val="003358BD"/>
    <w:rsid w:val="00335B2B"/>
    <w:rsid w:val="00335C3C"/>
    <w:rsid w:val="0033681E"/>
    <w:rsid w:val="00337221"/>
    <w:rsid w:val="00337BC6"/>
    <w:rsid w:val="00340033"/>
    <w:rsid w:val="003420F6"/>
    <w:rsid w:val="00342640"/>
    <w:rsid w:val="003428CA"/>
    <w:rsid w:val="00342C33"/>
    <w:rsid w:val="00342CAC"/>
    <w:rsid w:val="00343401"/>
    <w:rsid w:val="00343C08"/>
    <w:rsid w:val="00344165"/>
    <w:rsid w:val="00344730"/>
    <w:rsid w:val="00344D52"/>
    <w:rsid w:val="00345413"/>
    <w:rsid w:val="003459F9"/>
    <w:rsid w:val="00345B3F"/>
    <w:rsid w:val="00345BED"/>
    <w:rsid w:val="00346BFC"/>
    <w:rsid w:val="003478DF"/>
    <w:rsid w:val="00350A0E"/>
    <w:rsid w:val="003514EF"/>
    <w:rsid w:val="003529DF"/>
    <w:rsid w:val="00353186"/>
    <w:rsid w:val="00353728"/>
    <w:rsid w:val="00354889"/>
    <w:rsid w:val="00357A04"/>
    <w:rsid w:val="00360CA9"/>
    <w:rsid w:val="00360EA0"/>
    <w:rsid w:val="003614C5"/>
    <w:rsid w:val="00361CE7"/>
    <w:rsid w:val="00361FA8"/>
    <w:rsid w:val="0036300A"/>
    <w:rsid w:val="003663DA"/>
    <w:rsid w:val="00370314"/>
    <w:rsid w:val="0037243B"/>
    <w:rsid w:val="00373320"/>
    <w:rsid w:val="00373330"/>
    <w:rsid w:val="0037515D"/>
    <w:rsid w:val="00375B70"/>
    <w:rsid w:val="00376312"/>
    <w:rsid w:val="00380F73"/>
    <w:rsid w:val="00381C77"/>
    <w:rsid w:val="00381F35"/>
    <w:rsid w:val="0038362D"/>
    <w:rsid w:val="003836F7"/>
    <w:rsid w:val="00384DB7"/>
    <w:rsid w:val="00384FBC"/>
    <w:rsid w:val="003862AA"/>
    <w:rsid w:val="00386A0B"/>
    <w:rsid w:val="00387346"/>
    <w:rsid w:val="003902DF"/>
    <w:rsid w:val="00390F42"/>
    <w:rsid w:val="0039112A"/>
    <w:rsid w:val="0039118A"/>
    <w:rsid w:val="0039323C"/>
    <w:rsid w:val="00393867"/>
    <w:rsid w:val="00393E8E"/>
    <w:rsid w:val="00395923"/>
    <w:rsid w:val="0039598E"/>
    <w:rsid w:val="00396938"/>
    <w:rsid w:val="003A1F2F"/>
    <w:rsid w:val="003A4325"/>
    <w:rsid w:val="003A4C03"/>
    <w:rsid w:val="003A5832"/>
    <w:rsid w:val="003A613B"/>
    <w:rsid w:val="003A6CDC"/>
    <w:rsid w:val="003A7395"/>
    <w:rsid w:val="003B0F67"/>
    <w:rsid w:val="003B1AB5"/>
    <w:rsid w:val="003B4352"/>
    <w:rsid w:val="003B4B52"/>
    <w:rsid w:val="003B5E3B"/>
    <w:rsid w:val="003B6D7A"/>
    <w:rsid w:val="003B720C"/>
    <w:rsid w:val="003C0AA2"/>
    <w:rsid w:val="003C0AF8"/>
    <w:rsid w:val="003C1052"/>
    <w:rsid w:val="003C1A98"/>
    <w:rsid w:val="003C1C7D"/>
    <w:rsid w:val="003C2841"/>
    <w:rsid w:val="003C2AF3"/>
    <w:rsid w:val="003C2ECC"/>
    <w:rsid w:val="003C32BE"/>
    <w:rsid w:val="003C33B7"/>
    <w:rsid w:val="003C3D92"/>
    <w:rsid w:val="003C3FA9"/>
    <w:rsid w:val="003C4FD6"/>
    <w:rsid w:val="003C6197"/>
    <w:rsid w:val="003C7D10"/>
    <w:rsid w:val="003D0F01"/>
    <w:rsid w:val="003D1951"/>
    <w:rsid w:val="003D267F"/>
    <w:rsid w:val="003D2C15"/>
    <w:rsid w:val="003D3483"/>
    <w:rsid w:val="003D37D3"/>
    <w:rsid w:val="003D46AD"/>
    <w:rsid w:val="003D4E4A"/>
    <w:rsid w:val="003D5740"/>
    <w:rsid w:val="003D5CF4"/>
    <w:rsid w:val="003D5D09"/>
    <w:rsid w:val="003D6813"/>
    <w:rsid w:val="003D6D8C"/>
    <w:rsid w:val="003D7CFB"/>
    <w:rsid w:val="003E011F"/>
    <w:rsid w:val="003E069B"/>
    <w:rsid w:val="003E0A1B"/>
    <w:rsid w:val="003E23B2"/>
    <w:rsid w:val="003E2F5A"/>
    <w:rsid w:val="003E3B04"/>
    <w:rsid w:val="003E45BF"/>
    <w:rsid w:val="003E47FF"/>
    <w:rsid w:val="003E54AE"/>
    <w:rsid w:val="003E61B4"/>
    <w:rsid w:val="003E7367"/>
    <w:rsid w:val="003E773E"/>
    <w:rsid w:val="003F0129"/>
    <w:rsid w:val="003F105D"/>
    <w:rsid w:val="003F1ED6"/>
    <w:rsid w:val="003F26A8"/>
    <w:rsid w:val="003F2716"/>
    <w:rsid w:val="003F2BAE"/>
    <w:rsid w:val="003F2CB8"/>
    <w:rsid w:val="003F33B3"/>
    <w:rsid w:val="003F37A9"/>
    <w:rsid w:val="003F489A"/>
    <w:rsid w:val="003F48EB"/>
    <w:rsid w:val="003F6953"/>
    <w:rsid w:val="003F7780"/>
    <w:rsid w:val="004008D3"/>
    <w:rsid w:val="004012A8"/>
    <w:rsid w:val="00401E0D"/>
    <w:rsid w:val="00401F26"/>
    <w:rsid w:val="00402DE1"/>
    <w:rsid w:val="004034C7"/>
    <w:rsid w:val="00403D5B"/>
    <w:rsid w:val="004044FC"/>
    <w:rsid w:val="00404AD4"/>
    <w:rsid w:val="0040519D"/>
    <w:rsid w:val="00406460"/>
    <w:rsid w:val="004107E6"/>
    <w:rsid w:val="00411156"/>
    <w:rsid w:val="00411B27"/>
    <w:rsid w:val="00412E87"/>
    <w:rsid w:val="00412EA1"/>
    <w:rsid w:val="0041490A"/>
    <w:rsid w:val="0041740E"/>
    <w:rsid w:val="00420DFC"/>
    <w:rsid w:val="004218FD"/>
    <w:rsid w:val="00421CB4"/>
    <w:rsid w:val="004229A8"/>
    <w:rsid w:val="00425A54"/>
    <w:rsid w:val="00426413"/>
    <w:rsid w:val="00426A6F"/>
    <w:rsid w:val="00426E99"/>
    <w:rsid w:val="00427BAF"/>
    <w:rsid w:val="00430425"/>
    <w:rsid w:val="00431C2C"/>
    <w:rsid w:val="004324CF"/>
    <w:rsid w:val="00432522"/>
    <w:rsid w:val="00434852"/>
    <w:rsid w:val="00435F3E"/>
    <w:rsid w:val="00437775"/>
    <w:rsid w:val="00437CD3"/>
    <w:rsid w:val="0044186D"/>
    <w:rsid w:val="0044257A"/>
    <w:rsid w:val="00442D3C"/>
    <w:rsid w:val="004440DF"/>
    <w:rsid w:val="00447EEC"/>
    <w:rsid w:val="0045014D"/>
    <w:rsid w:val="00450DFD"/>
    <w:rsid w:val="004510E5"/>
    <w:rsid w:val="00451128"/>
    <w:rsid w:val="0045165F"/>
    <w:rsid w:val="004529CA"/>
    <w:rsid w:val="00454AD2"/>
    <w:rsid w:val="00455F77"/>
    <w:rsid w:val="0045644E"/>
    <w:rsid w:val="00456E0B"/>
    <w:rsid w:val="0045753B"/>
    <w:rsid w:val="004608A9"/>
    <w:rsid w:val="00460B29"/>
    <w:rsid w:val="004625AA"/>
    <w:rsid w:val="00462F1F"/>
    <w:rsid w:val="00463F3F"/>
    <w:rsid w:val="00464256"/>
    <w:rsid w:val="004646BC"/>
    <w:rsid w:val="00465E98"/>
    <w:rsid w:val="00466056"/>
    <w:rsid w:val="00466734"/>
    <w:rsid w:val="00467909"/>
    <w:rsid w:val="00467FB9"/>
    <w:rsid w:val="00470ACC"/>
    <w:rsid w:val="004718D2"/>
    <w:rsid w:val="00471A1B"/>
    <w:rsid w:val="00471D69"/>
    <w:rsid w:val="00472533"/>
    <w:rsid w:val="0047270A"/>
    <w:rsid w:val="00472963"/>
    <w:rsid w:val="00472F72"/>
    <w:rsid w:val="00473989"/>
    <w:rsid w:val="00474C37"/>
    <w:rsid w:val="0047513F"/>
    <w:rsid w:val="00475A99"/>
    <w:rsid w:val="00475ED5"/>
    <w:rsid w:val="004764E5"/>
    <w:rsid w:val="004777DA"/>
    <w:rsid w:val="00477C33"/>
    <w:rsid w:val="00481131"/>
    <w:rsid w:val="004822F1"/>
    <w:rsid w:val="00482DCB"/>
    <w:rsid w:val="004831E8"/>
    <w:rsid w:val="0048346B"/>
    <w:rsid w:val="00483680"/>
    <w:rsid w:val="00483808"/>
    <w:rsid w:val="0048493B"/>
    <w:rsid w:val="00486583"/>
    <w:rsid w:val="004868EF"/>
    <w:rsid w:val="00487883"/>
    <w:rsid w:val="004907D7"/>
    <w:rsid w:val="0049081E"/>
    <w:rsid w:val="00491C0D"/>
    <w:rsid w:val="004924BD"/>
    <w:rsid w:val="00492F70"/>
    <w:rsid w:val="00492FD0"/>
    <w:rsid w:val="00493A05"/>
    <w:rsid w:val="00493D2C"/>
    <w:rsid w:val="0049401A"/>
    <w:rsid w:val="00494D34"/>
    <w:rsid w:val="00494DDD"/>
    <w:rsid w:val="00495D0E"/>
    <w:rsid w:val="004A0584"/>
    <w:rsid w:val="004A060B"/>
    <w:rsid w:val="004A0D63"/>
    <w:rsid w:val="004A12C4"/>
    <w:rsid w:val="004A1B64"/>
    <w:rsid w:val="004A432D"/>
    <w:rsid w:val="004A4A1E"/>
    <w:rsid w:val="004A6E1F"/>
    <w:rsid w:val="004A70AC"/>
    <w:rsid w:val="004A76AB"/>
    <w:rsid w:val="004B0F29"/>
    <w:rsid w:val="004B1A58"/>
    <w:rsid w:val="004B1AED"/>
    <w:rsid w:val="004B1D2B"/>
    <w:rsid w:val="004B1E9A"/>
    <w:rsid w:val="004B488E"/>
    <w:rsid w:val="004B61DE"/>
    <w:rsid w:val="004B62AE"/>
    <w:rsid w:val="004B7832"/>
    <w:rsid w:val="004C0693"/>
    <w:rsid w:val="004C0CBE"/>
    <w:rsid w:val="004C2008"/>
    <w:rsid w:val="004C280C"/>
    <w:rsid w:val="004C31BC"/>
    <w:rsid w:val="004C40EF"/>
    <w:rsid w:val="004C6B72"/>
    <w:rsid w:val="004C6E83"/>
    <w:rsid w:val="004C7335"/>
    <w:rsid w:val="004C75F5"/>
    <w:rsid w:val="004C76DF"/>
    <w:rsid w:val="004D00A8"/>
    <w:rsid w:val="004D1AC5"/>
    <w:rsid w:val="004D363A"/>
    <w:rsid w:val="004D4B1D"/>
    <w:rsid w:val="004D7C32"/>
    <w:rsid w:val="004E0649"/>
    <w:rsid w:val="004E2BD1"/>
    <w:rsid w:val="004E3A7D"/>
    <w:rsid w:val="004E4E3E"/>
    <w:rsid w:val="004E590D"/>
    <w:rsid w:val="004E5E59"/>
    <w:rsid w:val="004E6E1B"/>
    <w:rsid w:val="004E7764"/>
    <w:rsid w:val="004E7D57"/>
    <w:rsid w:val="004F02BD"/>
    <w:rsid w:val="004F1256"/>
    <w:rsid w:val="004F2E8A"/>
    <w:rsid w:val="004F2F8F"/>
    <w:rsid w:val="004F3F1B"/>
    <w:rsid w:val="004F412F"/>
    <w:rsid w:val="004F47F2"/>
    <w:rsid w:val="004F52C3"/>
    <w:rsid w:val="004F7B19"/>
    <w:rsid w:val="00504F2B"/>
    <w:rsid w:val="00506468"/>
    <w:rsid w:val="00507E36"/>
    <w:rsid w:val="00510377"/>
    <w:rsid w:val="005105B3"/>
    <w:rsid w:val="00511438"/>
    <w:rsid w:val="0051193B"/>
    <w:rsid w:val="00511FBD"/>
    <w:rsid w:val="0051436A"/>
    <w:rsid w:val="00516781"/>
    <w:rsid w:val="00517EC4"/>
    <w:rsid w:val="00517EC5"/>
    <w:rsid w:val="00520238"/>
    <w:rsid w:val="005205DE"/>
    <w:rsid w:val="00520F2F"/>
    <w:rsid w:val="00521AFB"/>
    <w:rsid w:val="00525765"/>
    <w:rsid w:val="005258BF"/>
    <w:rsid w:val="005259FB"/>
    <w:rsid w:val="00527606"/>
    <w:rsid w:val="00527925"/>
    <w:rsid w:val="00527A3C"/>
    <w:rsid w:val="0053172E"/>
    <w:rsid w:val="00531AB5"/>
    <w:rsid w:val="00531F26"/>
    <w:rsid w:val="00532053"/>
    <w:rsid w:val="005326C2"/>
    <w:rsid w:val="0053365D"/>
    <w:rsid w:val="005336F9"/>
    <w:rsid w:val="0053401D"/>
    <w:rsid w:val="00534117"/>
    <w:rsid w:val="00534B53"/>
    <w:rsid w:val="00534FD7"/>
    <w:rsid w:val="005356B5"/>
    <w:rsid w:val="005357CF"/>
    <w:rsid w:val="0053643A"/>
    <w:rsid w:val="00536E49"/>
    <w:rsid w:val="005400DC"/>
    <w:rsid w:val="00540330"/>
    <w:rsid w:val="00540612"/>
    <w:rsid w:val="00540652"/>
    <w:rsid w:val="00540946"/>
    <w:rsid w:val="00540CC7"/>
    <w:rsid w:val="00540D61"/>
    <w:rsid w:val="0054154F"/>
    <w:rsid w:val="00542363"/>
    <w:rsid w:val="005443E3"/>
    <w:rsid w:val="00544C76"/>
    <w:rsid w:val="005456F3"/>
    <w:rsid w:val="00545C8B"/>
    <w:rsid w:val="00546F0B"/>
    <w:rsid w:val="00547203"/>
    <w:rsid w:val="005516B4"/>
    <w:rsid w:val="00551C1E"/>
    <w:rsid w:val="00552D4D"/>
    <w:rsid w:val="00554E87"/>
    <w:rsid w:val="00554F3B"/>
    <w:rsid w:val="00555450"/>
    <w:rsid w:val="005575EC"/>
    <w:rsid w:val="005576C6"/>
    <w:rsid w:val="00560164"/>
    <w:rsid w:val="00560655"/>
    <w:rsid w:val="005608A8"/>
    <w:rsid w:val="00561201"/>
    <w:rsid w:val="00561899"/>
    <w:rsid w:val="00561F32"/>
    <w:rsid w:val="00562676"/>
    <w:rsid w:val="0056393B"/>
    <w:rsid w:val="00563E73"/>
    <w:rsid w:val="00563E76"/>
    <w:rsid w:val="00563EFB"/>
    <w:rsid w:val="00564577"/>
    <w:rsid w:val="00564BBE"/>
    <w:rsid w:val="00564D2C"/>
    <w:rsid w:val="00565E59"/>
    <w:rsid w:val="00567AF1"/>
    <w:rsid w:val="00570237"/>
    <w:rsid w:val="005717FE"/>
    <w:rsid w:val="00571E6D"/>
    <w:rsid w:val="005725DF"/>
    <w:rsid w:val="005739AE"/>
    <w:rsid w:val="00573E9D"/>
    <w:rsid w:val="00574FC4"/>
    <w:rsid w:val="00575385"/>
    <w:rsid w:val="00575EE5"/>
    <w:rsid w:val="0058003C"/>
    <w:rsid w:val="00581ADF"/>
    <w:rsid w:val="00582026"/>
    <w:rsid w:val="0058263A"/>
    <w:rsid w:val="005826AB"/>
    <w:rsid w:val="00582E3D"/>
    <w:rsid w:val="00582EB8"/>
    <w:rsid w:val="00585138"/>
    <w:rsid w:val="0058547F"/>
    <w:rsid w:val="00585690"/>
    <w:rsid w:val="005859F0"/>
    <w:rsid w:val="005861ED"/>
    <w:rsid w:val="0058657A"/>
    <w:rsid w:val="00586873"/>
    <w:rsid w:val="005903C8"/>
    <w:rsid w:val="00590720"/>
    <w:rsid w:val="005912B0"/>
    <w:rsid w:val="00591598"/>
    <w:rsid w:val="005916F8"/>
    <w:rsid w:val="00591DB7"/>
    <w:rsid w:val="0059277C"/>
    <w:rsid w:val="005937E9"/>
    <w:rsid w:val="005973B5"/>
    <w:rsid w:val="00597C76"/>
    <w:rsid w:val="005A044D"/>
    <w:rsid w:val="005A04E5"/>
    <w:rsid w:val="005A0893"/>
    <w:rsid w:val="005A161B"/>
    <w:rsid w:val="005A1824"/>
    <w:rsid w:val="005A231C"/>
    <w:rsid w:val="005A382A"/>
    <w:rsid w:val="005A3BF8"/>
    <w:rsid w:val="005A3CC2"/>
    <w:rsid w:val="005A3DCB"/>
    <w:rsid w:val="005A4A8F"/>
    <w:rsid w:val="005A5A6C"/>
    <w:rsid w:val="005A5B44"/>
    <w:rsid w:val="005A75D8"/>
    <w:rsid w:val="005B067E"/>
    <w:rsid w:val="005B1130"/>
    <w:rsid w:val="005B12EE"/>
    <w:rsid w:val="005B22F0"/>
    <w:rsid w:val="005B286A"/>
    <w:rsid w:val="005B3312"/>
    <w:rsid w:val="005B42C3"/>
    <w:rsid w:val="005B4994"/>
    <w:rsid w:val="005B5171"/>
    <w:rsid w:val="005B62BD"/>
    <w:rsid w:val="005C029F"/>
    <w:rsid w:val="005C1248"/>
    <w:rsid w:val="005C17D8"/>
    <w:rsid w:val="005C1FD2"/>
    <w:rsid w:val="005C29A0"/>
    <w:rsid w:val="005C2F92"/>
    <w:rsid w:val="005C31C6"/>
    <w:rsid w:val="005C3C47"/>
    <w:rsid w:val="005C4DBD"/>
    <w:rsid w:val="005C56A2"/>
    <w:rsid w:val="005C78CD"/>
    <w:rsid w:val="005D05F7"/>
    <w:rsid w:val="005D1357"/>
    <w:rsid w:val="005D28CD"/>
    <w:rsid w:val="005D2F6F"/>
    <w:rsid w:val="005D2FAA"/>
    <w:rsid w:val="005D3E5C"/>
    <w:rsid w:val="005D4107"/>
    <w:rsid w:val="005D48FB"/>
    <w:rsid w:val="005D49A5"/>
    <w:rsid w:val="005D58DF"/>
    <w:rsid w:val="005D67C4"/>
    <w:rsid w:val="005D6B02"/>
    <w:rsid w:val="005D7881"/>
    <w:rsid w:val="005E06D3"/>
    <w:rsid w:val="005E125C"/>
    <w:rsid w:val="005E1D6D"/>
    <w:rsid w:val="005E201D"/>
    <w:rsid w:val="005E2A6D"/>
    <w:rsid w:val="005E38AC"/>
    <w:rsid w:val="005E422D"/>
    <w:rsid w:val="005E4B48"/>
    <w:rsid w:val="005E4C08"/>
    <w:rsid w:val="005E5076"/>
    <w:rsid w:val="005E51BC"/>
    <w:rsid w:val="005E6F79"/>
    <w:rsid w:val="005F01DE"/>
    <w:rsid w:val="005F0AD6"/>
    <w:rsid w:val="005F0F00"/>
    <w:rsid w:val="005F2C9A"/>
    <w:rsid w:val="005F30D8"/>
    <w:rsid w:val="005F3344"/>
    <w:rsid w:val="005F4C34"/>
    <w:rsid w:val="005F4D33"/>
    <w:rsid w:val="005F4D8F"/>
    <w:rsid w:val="005F589A"/>
    <w:rsid w:val="005F601C"/>
    <w:rsid w:val="005F6FA8"/>
    <w:rsid w:val="005F76F3"/>
    <w:rsid w:val="00601EFA"/>
    <w:rsid w:val="00602712"/>
    <w:rsid w:val="00602A7E"/>
    <w:rsid w:val="0060335A"/>
    <w:rsid w:val="00603781"/>
    <w:rsid w:val="00603A08"/>
    <w:rsid w:val="006058B0"/>
    <w:rsid w:val="00605BED"/>
    <w:rsid w:val="00610042"/>
    <w:rsid w:val="006108AD"/>
    <w:rsid w:val="006108EC"/>
    <w:rsid w:val="00611AE8"/>
    <w:rsid w:val="00612633"/>
    <w:rsid w:val="00612777"/>
    <w:rsid w:val="006148C6"/>
    <w:rsid w:val="00614F7F"/>
    <w:rsid w:val="0061504B"/>
    <w:rsid w:val="006171F3"/>
    <w:rsid w:val="0062465D"/>
    <w:rsid w:val="00625364"/>
    <w:rsid w:val="006253D2"/>
    <w:rsid w:val="0062697B"/>
    <w:rsid w:val="00627FA6"/>
    <w:rsid w:val="00630B36"/>
    <w:rsid w:val="0063173F"/>
    <w:rsid w:val="00631C78"/>
    <w:rsid w:val="00634C30"/>
    <w:rsid w:val="0063511F"/>
    <w:rsid w:val="00635916"/>
    <w:rsid w:val="00635AD9"/>
    <w:rsid w:val="00636FD6"/>
    <w:rsid w:val="00640A98"/>
    <w:rsid w:val="00640E94"/>
    <w:rsid w:val="00641FAA"/>
    <w:rsid w:val="006423A8"/>
    <w:rsid w:val="0064245F"/>
    <w:rsid w:val="006429F7"/>
    <w:rsid w:val="00642D2E"/>
    <w:rsid w:val="00643B30"/>
    <w:rsid w:val="00644A60"/>
    <w:rsid w:val="00645184"/>
    <w:rsid w:val="00645C50"/>
    <w:rsid w:val="00645DE3"/>
    <w:rsid w:val="00646719"/>
    <w:rsid w:val="00647518"/>
    <w:rsid w:val="00647965"/>
    <w:rsid w:val="006505B6"/>
    <w:rsid w:val="00651248"/>
    <w:rsid w:val="00651F1C"/>
    <w:rsid w:val="00653FB1"/>
    <w:rsid w:val="0065441D"/>
    <w:rsid w:val="00654550"/>
    <w:rsid w:val="00654AC4"/>
    <w:rsid w:val="00656917"/>
    <w:rsid w:val="006577BD"/>
    <w:rsid w:val="006603FA"/>
    <w:rsid w:val="00660709"/>
    <w:rsid w:val="00660959"/>
    <w:rsid w:val="006612E6"/>
    <w:rsid w:val="006615D3"/>
    <w:rsid w:val="006619B4"/>
    <w:rsid w:val="00662028"/>
    <w:rsid w:val="00662437"/>
    <w:rsid w:val="0066249E"/>
    <w:rsid w:val="00662FAC"/>
    <w:rsid w:val="00662FCA"/>
    <w:rsid w:val="0066340E"/>
    <w:rsid w:val="00664816"/>
    <w:rsid w:val="00665263"/>
    <w:rsid w:val="006663BA"/>
    <w:rsid w:val="006675B9"/>
    <w:rsid w:val="00671B76"/>
    <w:rsid w:val="00672E55"/>
    <w:rsid w:val="00673D61"/>
    <w:rsid w:val="006757A1"/>
    <w:rsid w:val="00675BA7"/>
    <w:rsid w:val="00675E94"/>
    <w:rsid w:val="006769BE"/>
    <w:rsid w:val="0068090E"/>
    <w:rsid w:val="00680C0B"/>
    <w:rsid w:val="006832D7"/>
    <w:rsid w:val="006833A2"/>
    <w:rsid w:val="006839CC"/>
    <w:rsid w:val="00684141"/>
    <w:rsid w:val="0068456E"/>
    <w:rsid w:val="0068471F"/>
    <w:rsid w:val="0068477D"/>
    <w:rsid w:val="006870CE"/>
    <w:rsid w:val="006870EA"/>
    <w:rsid w:val="00687AC9"/>
    <w:rsid w:val="006909BB"/>
    <w:rsid w:val="00690B71"/>
    <w:rsid w:val="00691179"/>
    <w:rsid w:val="006925F9"/>
    <w:rsid w:val="00692B15"/>
    <w:rsid w:val="00692D09"/>
    <w:rsid w:val="00693666"/>
    <w:rsid w:val="006947E2"/>
    <w:rsid w:val="00694B0E"/>
    <w:rsid w:val="00694F83"/>
    <w:rsid w:val="006A0216"/>
    <w:rsid w:val="006A1179"/>
    <w:rsid w:val="006A1244"/>
    <w:rsid w:val="006A16E1"/>
    <w:rsid w:val="006A2D48"/>
    <w:rsid w:val="006A303E"/>
    <w:rsid w:val="006A373F"/>
    <w:rsid w:val="006A3A51"/>
    <w:rsid w:val="006A4198"/>
    <w:rsid w:val="006A466F"/>
    <w:rsid w:val="006A524B"/>
    <w:rsid w:val="006A6FD5"/>
    <w:rsid w:val="006B0843"/>
    <w:rsid w:val="006B1566"/>
    <w:rsid w:val="006B1FC4"/>
    <w:rsid w:val="006B24F8"/>
    <w:rsid w:val="006B26AA"/>
    <w:rsid w:val="006B2F3F"/>
    <w:rsid w:val="006B36A7"/>
    <w:rsid w:val="006B41BF"/>
    <w:rsid w:val="006B7179"/>
    <w:rsid w:val="006B76FC"/>
    <w:rsid w:val="006C0973"/>
    <w:rsid w:val="006C0D67"/>
    <w:rsid w:val="006C1EB7"/>
    <w:rsid w:val="006C2C3A"/>
    <w:rsid w:val="006C2D3B"/>
    <w:rsid w:val="006C4D08"/>
    <w:rsid w:val="006C6BA0"/>
    <w:rsid w:val="006C7002"/>
    <w:rsid w:val="006C7795"/>
    <w:rsid w:val="006C783E"/>
    <w:rsid w:val="006D0519"/>
    <w:rsid w:val="006D1E21"/>
    <w:rsid w:val="006D232E"/>
    <w:rsid w:val="006D584C"/>
    <w:rsid w:val="006D5A77"/>
    <w:rsid w:val="006D720A"/>
    <w:rsid w:val="006D75FC"/>
    <w:rsid w:val="006E0725"/>
    <w:rsid w:val="006E1633"/>
    <w:rsid w:val="006E16C2"/>
    <w:rsid w:val="006E2859"/>
    <w:rsid w:val="006E4F58"/>
    <w:rsid w:val="006E52CC"/>
    <w:rsid w:val="006E5ED8"/>
    <w:rsid w:val="006E6C2A"/>
    <w:rsid w:val="006E772D"/>
    <w:rsid w:val="006F04D7"/>
    <w:rsid w:val="006F0BF7"/>
    <w:rsid w:val="006F0DB4"/>
    <w:rsid w:val="006F21DD"/>
    <w:rsid w:val="006F2348"/>
    <w:rsid w:val="006F2E96"/>
    <w:rsid w:val="006F3B29"/>
    <w:rsid w:val="006F3F17"/>
    <w:rsid w:val="006F5BA1"/>
    <w:rsid w:val="006F68BD"/>
    <w:rsid w:val="006F7038"/>
    <w:rsid w:val="006F7630"/>
    <w:rsid w:val="00700FD2"/>
    <w:rsid w:val="0070206D"/>
    <w:rsid w:val="00702711"/>
    <w:rsid w:val="007027E5"/>
    <w:rsid w:val="007029CD"/>
    <w:rsid w:val="007031C5"/>
    <w:rsid w:val="00703F7F"/>
    <w:rsid w:val="0070688C"/>
    <w:rsid w:val="00706A64"/>
    <w:rsid w:val="007079DB"/>
    <w:rsid w:val="00710B2F"/>
    <w:rsid w:val="0071199E"/>
    <w:rsid w:val="007123C2"/>
    <w:rsid w:val="0071261A"/>
    <w:rsid w:val="0071262A"/>
    <w:rsid w:val="00712CC2"/>
    <w:rsid w:val="00713717"/>
    <w:rsid w:val="00714213"/>
    <w:rsid w:val="0071475B"/>
    <w:rsid w:val="00714BA4"/>
    <w:rsid w:val="00714CA3"/>
    <w:rsid w:val="00714F1E"/>
    <w:rsid w:val="00715954"/>
    <w:rsid w:val="00715962"/>
    <w:rsid w:val="00715E7B"/>
    <w:rsid w:val="00716788"/>
    <w:rsid w:val="0071689E"/>
    <w:rsid w:val="0071699A"/>
    <w:rsid w:val="00720783"/>
    <w:rsid w:val="00720B20"/>
    <w:rsid w:val="00720D36"/>
    <w:rsid w:val="0072181F"/>
    <w:rsid w:val="0072347C"/>
    <w:rsid w:val="007236E6"/>
    <w:rsid w:val="0072390D"/>
    <w:rsid w:val="0072427F"/>
    <w:rsid w:val="0072479E"/>
    <w:rsid w:val="00725C11"/>
    <w:rsid w:val="0072657B"/>
    <w:rsid w:val="0073173D"/>
    <w:rsid w:val="00731D14"/>
    <w:rsid w:val="00733704"/>
    <w:rsid w:val="00733831"/>
    <w:rsid w:val="00733BDB"/>
    <w:rsid w:val="00735088"/>
    <w:rsid w:val="007353E3"/>
    <w:rsid w:val="007400FF"/>
    <w:rsid w:val="007405F8"/>
    <w:rsid w:val="00740B0B"/>
    <w:rsid w:val="00743B45"/>
    <w:rsid w:val="00743D90"/>
    <w:rsid w:val="00746AF5"/>
    <w:rsid w:val="00753D84"/>
    <w:rsid w:val="00754377"/>
    <w:rsid w:val="00754732"/>
    <w:rsid w:val="00754896"/>
    <w:rsid w:val="00755E0A"/>
    <w:rsid w:val="007572E9"/>
    <w:rsid w:val="00760AB1"/>
    <w:rsid w:val="007611B3"/>
    <w:rsid w:val="007613E0"/>
    <w:rsid w:val="007621C1"/>
    <w:rsid w:val="00765667"/>
    <w:rsid w:val="00765AA9"/>
    <w:rsid w:val="00766197"/>
    <w:rsid w:val="007677CE"/>
    <w:rsid w:val="00767AC4"/>
    <w:rsid w:val="00767B41"/>
    <w:rsid w:val="00767E23"/>
    <w:rsid w:val="00767EAA"/>
    <w:rsid w:val="00770ADA"/>
    <w:rsid w:val="00770C2C"/>
    <w:rsid w:val="0077107F"/>
    <w:rsid w:val="007717AC"/>
    <w:rsid w:val="00771BA3"/>
    <w:rsid w:val="00771F58"/>
    <w:rsid w:val="007725C0"/>
    <w:rsid w:val="00774245"/>
    <w:rsid w:val="00775723"/>
    <w:rsid w:val="00776540"/>
    <w:rsid w:val="0077710B"/>
    <w:rsid w:val="00777298"/>
    <w:rsid w:val="00777638"/>
    <w:rsid w:val="00780BE7"/>
    <w:rsid w:val="00782390"/>
    <w:rsid w:val="007825CA"/>
    <w:rsid w:val="00782870"/>
    <w:rsid w:val="00782B48"/>
    <w:rsid w:val="00783108"/>
    <w:rsid w:val="00784B3C"/>
    <w:rsid w:val="00784D55"/>
    <w:rsid w:val="0078520A"/>
    <w:rsid w:val="007861B4"/>
    <w:rsid w:val="00787CAB"/>
    <w:rsid w:val="007925D7"/>
    <w:rsid w:val="007926F6"/>
    <w:rsid w:val="00792A0A"/>
    <w:rsid w:val="00793530"/>
    <w:rsid w:val="00794AA8"/>
    <w:rsid w:val="00795A27"/>
    <w:rsid w:val="0079631B"/>
    <w:rsid w:val="00796DCF"/>
    <w:rsid w:val="00797C59"/>
    <w:rsid w:val="00797EAC"/>
    <w:rsid w:val="007A0317"/>
    <w:rsid w:val="007A0E4C"/>
    <w:rsid w:val="007A19AD"/>
    <w:rsid w:val="007A21F2"/>
    <w:rsid w:val="007A24FD"/>
    <w:rsid w:val="007A25E7"/>
    <w:rsid w:val="007A345A"/>
    <w:rsid w:val="007A4591"/>
    <w:rsid w:val="007A4C24"/>
    <w:rsid w:val="007A703A"/>
    <w:rsid w:val="007A7470"/>
    <w:rsid w:val="007A7A60"/>
    <w:rsid w:val="007A7E34"/>
    <w:rsid w:val="007B12B2"/>
    <w:rsid w:val="007B23A0"/>
    <w:rsid w:val="007B5A1D"/>
    <w:rsid w:val="007B5FD7"/>
    <w:rsid w:val="007B6247"/>
    <w:rsid w:val="007B682F"/>
    <w:rsid w:val="007B6E46"/>
    <w:rsid w:val="007B76BE"/>
    <w:rsid w:val="007B7781"/>
    <w:rsid w:val="007C020B"/>
    <w:rsid w:val="007C09E2"/>
    <w:rsid w:val="007C294E"/>
    <w:rsid w:val="007C2DC2"/>
    <w:rsid w:val="007C31C3"/>
    <w:rsid w:val="007C4E9E"/>
    <w:rsid w:val="007C5C4B"/>
    <w:rsid w:val="007C7C52"/>
    <w:rsid w:val="007C7C70"/>
    <w:rsid w:val="007D067C"/>
    <w:rsid w:val="007D2491"/>
    <w:rsid w:val="007D2784"/>
    <w:rsid w:val="007D2B43"/>
    <w:rsid w:val="007D2C5B"/>
    <w:rsid w:val="007D30FE"/>
    <w:rsid w:val="007D38FD"/>
    <w:rsid w:val="007D3CB4"/>
    <w:rsid w:val="007D45D1"/>
    <w:rsid w:val="007D4787"/>
    <w:rsid w:val="007D5DD8"/>
    <w:rsid w:val="007D6E33"/>
    <w:rsid w:val="007D7B4D"/>
    <w:rsid w:val="007D7CEF"/>
    <w:rsid w:val="007E03C0"/>
    <w:rsid w:val="007E0C3E"/>
    <w:rsid w:val="007E0F9A"/>
    <w:rsid w:val="007E1661"/>
    <w:rsid w:val="007E19E5"/>
    <w:rsid w:val="007E4828"/>
    <w:rsid w:val="007E5200"/>
    <w:rsid w:val="007E5376"/>
    <w:rsid w:val="007E63E2"/>
    <w:rsid w:val="007E6B27"/>
    <w:rsid w:val="007E6E7E"/>
    <w:rsid w:val="007E78CE"/>
    <w:rsid w:val="007F0745"/>
    <w:rsid w:val="007F0E02"/>
    <w:rsid w:val="007F1691"/>
    <w:rsid w:val="007F1FC4"/>
    <w:rsid w:val="007F2071"/>
    <w:rsid w:val="007F3693"/>
    <w:rsid w:val="007F36D1"/>
    <w:rsid w:val="007F469E"/>
    <w:rsid w:val="007F4703"/>
    <w:rsid w:val="007F6C6D"/>
    <w:rsid w:val="007F76F5"/>
    <w:rsid w:val="008004A5"/>
    <w:rsid w:val="008008AF"/>
    <w:rsid w:val="00800D38"/>
    <w:rsid w:val="00801426"/>
    <w:rsid w:val="00801494"/>
    <w:rsid w:val="00801679"/>
    <w:rsid w:val="00801EA6"/>
    <w:rsid w:val="00803DDB"/>
    <w:rsid w:val="008042C7"/>
    <w:rsid w:val="008046F0"/>
    <w:rsid w:val="00804916"/>
    <w:rsid w:val="0080593D"/>
    <w:rsid w:val="008062B8"/>
    <w:rsid w:val="008064B4"/>
    <w:rsid w:val="00806A9B"/>
    <w:rsid w:val="00810B35"/>
    <w:rsid w:val="0081255A"/>
    <w:rsid w:val="00812F1D"/>
    <w:rsid w:val="00813453"/>
    <w:rsid w:val="0081433C"/>
    <w:rsid w:val="008147DD"/>
    <w:rsid w:val="0081571D"/>
    <w:rsid w:val="00816983"/>
    <w:rsid w:val="00817AF5"/>
    <w:rsid w:val="00817C1F"/>
    <w:rsid w:val="008209D8"/>
    <w:rsid w:val="00821176"/>
    <w:rsid w:val="00821253"/>
    <w:rsid w:val="00822873"/>
    <w:rsid w:val="008236FC"/>
    <w:rsid w:val="008237F0"/>
    <w:rsid w:val="00824205"/>
    <w:rsid w:val="0082443A"/>
    <w:rsid w:val="00825C54"/>
    <w:rsid w:val="0082667F"/>
    <w:rsid w:val="00826945"/>
    <w:rsid w:val="00826EA9"/>
    <w:rsid w:val="00827A5A"/>
    <w:rsid w:val="00827DDF"/>
    <w:rsid w:val="0083111D"/>
    <w:rsid w:val="008314C2"/>
    <w:rsid w:val="008315B4"/>
    <w:rsid w:val="00833089"/>
    <w:rsid w:val="00833245"/>
    <w:rsid w:val="00833C0D"/>
    <w:rsid w:val="0083520A"/>
    <w:rsid w:val="00835BF4"/>
    <w:rsid w:val="008370D7"/>
    <w:rsid w:val="00840CDE"/>
    <w:rsid w:val="00841F3C"/>
    <w:rsid w:val="008420FC"/>
    <w:rsid w:val="008421DB"/>
    <w:rsid w:val="008427AF"/>
    <w:rsid w:val="00842A03"/>
    <w:rsid w:val="00842A14"/>
    <w:rsid w:val="00842CF2"/>
    <w:rsid w:val="00845573"/>
    <w:rsid w:val="008456D8"/>
    <w:rsid w:val="00845D46"/>
    <w:rsid w:val="00845D7B"/>
    <w:rsid w:val="00845D80"/>
    <w:rsid w:val="00847636"/>
    <w:rsid w:val="00847993"/>
    <w:rsid w:val="00847F31"/>
    <w:rsid w:val="008522B3"/>
    <w:rsid w:val="00852D5A"/>
    <w:rsid w:val="00853101"/>
    <w:rsid w:val="00853B55"/>
    <w:rsid w:val="00854522"/>
    <w:rsid w:val="008563C9"/>
    <w:rsid w:val="00856C06"/>
    <w:rsid w:val="00861708"/>
    <w:rsid w:val="00861C6A"/>
    <w:rsid w:val="00862735"/>
    <w:rsid w:val="00862891"/>
    <w:rsid w:val="008641DF"/>
    <w:rsid w:val="00864515"/>
    <w:rsid w:val="008656FA"/>
    <w:rsid w:val="0086671B"/>
    <w:rsid w:val="00866910"/>
    <w:rsid w:val="00866C43"/>
    <w:rsid w:val="00867A54"/>
    <w:rsid w:val="0087013E"/>
    <w:rsid w:val="00870C85"/>
    <w:rsid w:val="00871620"/>
    <w:rsid w:val="0087527D"/>
    <w:rsid w:val="00875650"/>
    <w:rsid w:val="00875891"/>
    <w:rsid w:val="008759DF"/>
    <w:rsid w:val="00875C2D"/>
    <w:rsid w:val="00875CE3"/>
    <w:rsid w:val="0087729B"/>
    <w:rsid w:val="008775B1"/>
    <w:rsid w:val="00881CA8"/>
    <w:rsid w:val="008822CE"/>
    <w:rsid w:val="008822DB"/>
    <w:rsid w:val="008823CE"/>
    <w:rsid w:val="00882D0E"/>
    <w:rsid w:val="00882E15"/>
    <w:rsid w:val="008834C3"/>
    <w:rsid w:val="00884B8A"/>
    <w:rsid w:val="008859FB"/>
    <w:rsid w:val="00885E02"/>
    <w:rsid w:val="00886926"/>
    <w:rsid w:val="00887125"/>
    <w:rsid w:val="00887E50"/>
    <w:rsid w:val="0089104C"/>
    <w:rsid w:val="0089181A"/>
    <w:rsid w:val="008930AE"/>
    <w:rsid w:val="00893660"/>
    <w:rsid w:val="00893CAA"/>
    <w:rsid w:val="0089535A"/>
    <w:rsid w:val="008971A5"/>
    <w:rsid w:val="008A1FE3"/>
    <w:rsid w:val="008A35BF"/>
    <w:rsid w:val="008A3FB4"/>
    <w:rsid w:val="008A4D48"/>
    <w:rsid w:val="008B1180"/>
    <w:rsid w:val="008B1358"/>
    <w:rsid w:val="008B2808"/>
    <w:rsid w:val="008B2837"/>
    <w:rsid w:val="008B3159"/>
    <w:rsid w:val="008B369E"/>
    <w:rsid w:val="008B3DBE"/>
    <w:rsid w:val="008B49CC"/>
    <w:rsid w:val="008B652D"/>
    <w:rsid w:val="008B65EE"/>
    <w:rsid w:val="008B6E14"/>
    <w:rsid w:val="008B7951"/>
    <w:rsid w:val="008B7A3F"/>
    <w:rsid w:val="008B7AB4"/>
    <w:rsid w:val="008C07E0"/>
    <w:rsid w:val="008C168F"/>
    <w:rsid w:val="008C21EA"/>
    <w:rsid w:val="008C25D6"/>
    <w:rsid w:val="008C4AC7"/>
    <w:rsid w:val="008C4CF0"/>
    <w:rsid w:val="008C55FD"/>
    <w:rsid w:val="008C6AEB"/>
    <w:rsid w:val="008C7FBF"/>
    <w:rsid w:val="008D0531"/>
    <w:rsid w:val="008D08F0"/>
    <w:rsid w:val="008D1BB8"/>
    <w:rsid w:val="008D2553"/>
    <w:rsid w:val="008D26A0"/>
    <w:rsid w:val="008D2B60"/>
    <w:rsid w:val="008D437A"/>
    <w:rsid w:val="008D4ED8"/>
    <w:rsid w:val="008D52DB"/>
    <w:rsid w:val="008D55CE"/>
    <w:rsid w:val="008D64BD"/>
    <w:rsid w:val="008D6FEF"/>
    <w:rsid w:val="008D7B82"/>
    <w:rsid w:val="008E04B1"/>
    <w:rsid w:val="008E1985"/>
    <w:rsid w:val="008E1AF0"/>
    <w:rsid w:val="008E1D1C"/>
    <w:rsid w:val="008E2538"/>
    <w:rsid w:val="008E2B66"/>
    <w:rsid w:val="008E2CEC"/>
    <w:rsid w:val="008E35BC"/>
    <w:rsid w:val="008E37C4"/>
    <w:rsid w:val="008E3A59"/>
    <w:rsid w:val="008E4179"/>
    <w:rsid w:val="008E48E3"/>
    <w:rsid w:val="008E493C"/>
    <w:rsid w:val="008E5878"/>
    <w:rsid w:val="008E66D8"/>
    <w:rsid w:val="008E69D0"/>
    <w:rsid w:val="008E70AF"/>
    <w:rsid w:val="008E7F6E"/>
    <w:rsid w:val="008F12C4"/>
    <w:rsid w:val="008F17D7"/>
    <w:rsid w:val="008F5F99"/>
    <w:rsid w:val="008F6A6C"/>
    <w:rsid w:val="008F77B8"/>
    <w:rsid w:val="00900FC6"/>
    <w:rsid w:val="00901C97"/>
    <w:rsid w:val="00901CF7"/>
    <w:rsid w:val="00902DBB"/>
    <w:rsid w:val="00903163"/>
    <w:rsid w:val="00903530"/>
    <w:rsid w:val="00905EE9"/>
    <w:rsid w:val="009064E6"/>
    <w:rsid w:val="00906E04"/>
    <w:rsid w:val="009070F6"/>
    <w:rsid w:val="0090728A"/>
    <w:rsid w:val="0090799E"/>
    <w:rsid w:val="00907B1F"/>
    <w:rsid w:val="00910116"/>
    <w:rsid w:val="00910767"/>
    <w:rsid w:val="009108F5"/>
    <w:rsid w:val="009109B0"/>
    <w:rsid w:val="009111F3"/>
    <w:rsid w:val="00912068"/>
    <w:rsid w:val="0091267F"/>
    <w:rsid w:val="0091294E"/>
    <w:rsid w:val="00914C6C"/>
    <w:rsid w:val="0091511A"/>
    <w:rsid w:val="0091521E"/>
    <w:rsid w:val="0091569F"/>
    <w:rsid w:val="00915E36"/>
    <w:rsid w:val="009200D7"/>
    <w:rsid w:val="009205BD"/>
    <w:rsid w:val="009205EB"/>
    <w:rsid w:val="0092069F"/>
    <w:rsid w:val="00921308"/>
    <w:rsid w:val="009220CD"/>
    <w:rsid w:val="0092244C"/>
    <w:rsid w:val="009224C1"/>
    <w:rsid w:val="00926A68"/>
    <w:rsid w:val="009275B6"/>
    <w:rsid w:val="00927EF8"/>
    <w:rsid w:val="009307C7"/>
    <w:rsid w:val="0093085B"/>
    <w:rsid w:val="009310C6"/>
    <w:rsid w:val="00931FAB"/>
    <w:rsid w:val="00931FC4"/>
    <w:rsid w:val="00932BA0"/>
    <w:rsid w:val="00934B2D"/>
    <w:rsid w:val="00934CC1"/>
    <w:rsid w:val="00934E3A"/>
    <w:rsid w:val="0093522C"/>
    <w:rsid w:val="00936525"/>
    <w:rsid w:val="00940129"/>
    <w:rsid w:val="0094039C"/>
    <w:rsid w:val="00941674"/>
    <w:rsid w:val="00941718"/>
    <w:rsid w:val="00942BFF"/>
    <w:rsid w:val="00943B4D"/>
    <w:rsid w:val="0094571A"/>
    <w:rsid w:val="009460FA"/>
    <w:rsid w:val="0094708E"/>
    <w:rsid w:val="00947108"/>
    <w:rsid w:val="00947808"/>
    <w:rsid w:val="0095054C"/>
    <w:rsid w:val="00952B98"/>
    <w:rsid w:val="00953990"/>
    <w:rsid w:val="00953FB9"/>
    <w:rsid w:val="00955A1C"/>
    <w:rsid w:val="00956AA2"/>
    <w:rsid w:val="00961073"/>
    <w:rsid w:val="00962619"/>
    <w:rsid w:val="00962A11"/>
    <w:rsid w:val="009630C5"/>
    <w:rsid w:val="00963FE3"/>
    <w:rsid w:val="0096412E"/>
    <w:rsid w:val="00965DF0"/>
    <w:rsid w:val="0096654B"/>
    <w:rsid w:val="00967888"/>
    <w:rsid w:val="00967F00"/>
    <w:rsid w:val="00970EFB"/>
    <w:rsid w:val="0097148D"/>
    <w:rsid w:val="00972315"/>
    <w:rsid w:val="0097416B"/>
    <w:rsid w:val="00975CDB"/>
    <w:rsid w:val="009761CE"/>
    <w:rsid w:val="00976ABB"/>
    <w:rsid w:val="00976AE1"/>
    <w:rsid w:val="00977A4E"/>
    <w:rsid w:val="00977D8B"/>
    <w:rsid w:val="00980629"/>
    <w:rsid w:val="009817CE"/>
    <w:rsid w:val="00982446"/>
    <w:rsid w:val="00983184"/>
    <w:rsid w:val="0098321F"/>
    <w:rsid w:val="009832DE"/>
    <w:rsid w:val="009835FD"/>
    <w:rsid w:val="00984925"/>
    <w:rsid w:val="00984E4C"/>
    <w:rsid w:val="00985962"/>
    <w:rsid w:val="00986A8E"/>
    <w:rsid w:val="009872CE"/>
    <w:rsid w:val="00987461"/>
    <w:rsid w:val="00990BC5"/>
    <w:rsid w:val="0099129B"/>
    <w:rsid w:val="00991809"/>
    <w:rsid w:val="00991E0D"/>
    <w:rsid w:val="00992605"/>
    <w:rsid w:val="009952CB"/>
    <w:rsid w:val="0099629B"/>
    <w:rsid w:val="009974B1"/>
    <w:rsid w:val="00997561"/>
    <w:rsid w:val="00997585"/>
    <w:rsid w:val="00997788"/>
    <w:rsid w:val="009A0E1B"/>
    <w:rsid w:val="009A1E82"/>
    <w:rsid w:val="009A1F4D"/>
    <w:rsid w:val="009A5356"/>
    <w:rsid w:val="009A552D"/>
    <w:rsid w:val="009A570A"/>
    <w:rsid w:val="009A5EF3"/>
    <w:rsid w:val="009A658A"/>
    <w:rsid w:val="009A6AA5"/>
    <w:rsid w:val="009A6BD9"/>
    <w:rsid w:val="009A6D0F"/>
    <w:rsid w:val="009A7792"/>
    <w:rsid w:val="009B046B"/>
    <w:rsid w:val="009B12FE"/>
    <w:rsid w:val="009B148B"/>
    <w:rsid w:val="009B18F0"/>
    <w:rsid w:val="009B2235"/>
    <w:rsid w:val="009B3B31"/>
    <w:rsid w:val="009B4325"/>
    <w:rsid w:val="009B4FC7"/>
    <w:rsid w:val="009B69F4"/>
    <w:rsid w:val="009B6CD4"/>
    <w:rsid w:val="009C1154"/>
    <w:rsid w:val="009C17D7"/>
    <w:rsid w:val="009C300B"/>
    <w:rsid w:val="009C5855"/>
    <w:rsid w:val="009C5AB2"/>
    <w:rsid w:val="009C63EA"/>
    <w:rsid w:val="009C6CDC"/>
    <w:rsid w:val="009C71F3"/>
    <w:rsid w:val="009C7D04"/>
    <w:rsid w:val="009D19B4"/>
    <w:rsid w:val="009D1D7E"/>
    <w:rsid w:val="009D2721"/>
    <w:rsid w:val="009D2908"/>
    <w:rsid w:val="009D2A88"/>
    <w:rsid w:val="009D456E"/>
    <w:rsid w:val="009D4738"/>
    <w:rsid w:val="009D5185"/>
    <w:rsid w:val="009D6973"/>
    <w:rsid w:val="009E0790"/>
    <w:rsid w:val="009E0C6B"/>
    <w:rsid w:val="009E1381"/>
    <w:rsid w:val="009E372B"/>
    <w:rsid w:val="009E3AF3"/>
    <w:rsid w:val="009E3EB3"/>
    <w:rsid w:val="009E3F9A"/>
    <w:rsid w:val="009E4332"/>
    <w:rsid w:val="009E499D"/>
    <w:rsid w:val="009E5925"/>
    <w:rsid w:val="009E6A4D"/>
    <w:rsid w:val="009E73BB"/>
    <w:rsid w:val="009E7A5A"/>
    <w:rsid w:val="009E7B50"/>
    <w:rsid w:val="009E7F5F"/>
    <w:rsid w:val="009F14E3"/>
    <w:rsid w:val="009F2019"/>
    <w:rsid w:val="009F3EAC"/>
    <w:rsid w:val="009F4480"/>
    <w:rsid w:val="009F457F"/>
    <w:rsid w:val="009F490F"/>
    <w:rsid w:val="009F49ED"/>
    <w:rsid w:val="009F5064"/>
    <w:rsid w:val="009F51E5"/>
    <w:rsid w:val="009F55A5"/>
    <w:rsid w:val="009F64C4"/>
    <w:rsid w:val="009F6A75"/>
    <w:rsid w:val="009F703B"/>
    <w:rsid w:val="00A00812"/>
    <w:rsid w:val="00A023B8"/>
    <w:rsid w:val="00A02ED0"/>
    <w:rsid w:val="00A0354F"/>
    <w:rsid w:val="00A036E2"/>
    <w:rsid w:val="00A043AA"/>
    <w:rsid w:val="00A0521F"/>
    <w:rsid w:val="00A05250"/>
    <w:rsid w:val="00A057E3"/>
    <w:rsid w:val="00A0651C"/>
    <w:rsid w:val="00A06642"/>
    <w:rsid w:val="00A06C70"/>
    <w:rsid w:val="00A072E9"/>
    <w:rsid w:val="00A07A94"/>
    <w:rsid w:val="00A1032B"/>
    <w:rsid w:val="00A10A50"/>
    <w:rsid w:val="00A119E5"/>
    <w:rsid w:val="00A1201D"/>
    <w:rsid w:val="00A14AA5"/>
    <w:rsid w:val="00A14D8C"/>
    <w:rsid w:val="00A14DF0"/>
    <w:rsid w:val="00A167C0"/>
    <w:rsid w:val="00A17336"/>
    <w:rsid w:val="00A17631"/>
    <w:rsid w:val="00A17733"/>
    <w:rsid w:val="00A21263"/>
    <w:rsid w:val="00A213D0"/>
    <w:rsid w:val="00A224A7"/>
    <w:rsid w:val="00A22923"/>
    <w:rsid w:val="00A2357C"/>
    <w:rsid w:val="00A23921"/>
    <w:rsid w:val="00A242A3"/>
    <w:rsid w:val="00A2505C"/>
    <w:rsid w:val="00A25105"/>
    <w:rsid w:val="00A256F1"/>
    <w:rsid w:val="00A257AE"/>
    <w:rsid w:val="00A26353"/>
    <w:rsid w:val="00A26DE1"/>
    <w:rsid w:val="00A271C5"/>
    <w:rsid w:val="00A302B4"/>
    <w:rsid w:val="00A304EF"/>
    <w:rsid w:val="00A30B74"/>
    <w:rsid w:val="00A31376"/>
    <w:rsid w:val="00A31C03"/>
    <w:rsid w:val="00A32B8B"/>
    <w:rsid w:val="00A33A7E"/>
    <w:rsid w:val="00A33D8B"/>
    <w:rsid w:val="00A34356"/>
    <w:rsid w:val="00A3480F"/>
    <w:rsid w:val="00A3491A"/>
    <w:rsid w:val="00A34F0E"/>
    <w:rsid w:val="00A34F0F"/>
    <w:rsid w:val="00A35F70"/>
    <w:rsid w:val="00A361F3"/>
    <w:rsid w:val="00A3630C"/>
    <w:rsid w:val="00A40068"/>
    <w:rsid w:val="00A42027"/>
    <w:rsid w:val="00A42FA3"/>
    <w:rsid w:val="00A43607"/>
    <w:rsid w:val="00A43878"/>
    <w:rsid w:val="00A46BD2"/>
    <w:rsid w:val="00A47064"/>
    <w:rsid w:val="00A47170"/>
    <w:rsid w:val="00A5016E"/>
    <w:rsid w:val="00A50EB5"/>
    <w:rsid w:val="00A524C2"/>
    <w:rsid w:val="00A52D9E"/>
    <w:rsid w:val="00A530B0"/>
    <w:rsid w:val="00A533F7"/>
    <w:rsid w:val="00A53D4E"/>
    <w:rsid w:val="00A540EF"/>
    <w:rsid w:val="00A5454E"/>
    <w:rsid w:val="00A54A3E"/>
    <w:rsid w:val="00A54BF3"/>
    <w:rsid w:val="00A5571B"/>
    <w:rsid w:val="00A55892"/>
    <w:rsid w:val="00A562DC"/>
    <w:rsid w:val="00A569D4"/>
    <w:rsid w:val="00A56EA7"/>
    <w:rsid w:val="00A60BCD"/>
    <w:rsid w:val="00A60D59"/>
    <w:rsid w:val="00A627B2"/>
    <w:rsid w:val="00A62AE3"/>
    <w:rsid w:val="00A62EC5"/>
    <w:rsid w:val="00A650AB"/>
    <w:rsid w:val="00A70CC3"/>
    <w:rsid w:val="00A710E7"/>
    <w:rsid w:val="00A71525"/>
    <w:rsid w:val="00A72793"/>
    <w:rsid w:val="00A72BA7"/>
    <w:rsid w:val="00A73903"/>
    <w:rsid w:val="00A74B35"/>
    <w:rsid w:val="00A74CF7"/>
    <w:rsid w:val="00A74D9F"/>
    <w:rsid w:val="00A74FA9"/>
    <w:rsid w:val="00A75696"/>
    <w:rsid w:val="00A771D1"/>
    <w:rsid w:val="00A776AF"/>
    <w:rsid w:val="00A81228"/>
    <w:rsid w:val="00A81958"/>
    <w:rsid w:val="00A81EC6"/>
    <w:rsid w:val="00A82444"/>
    <w:rsid w:val="00A82D15"/>
    <w:rsid w:val="00A83198"/>
    <w:rsid w:val="00A83706"/>
    <w:rsid w:val="00A84733"/>
    <w:rsid w:val="00A8624F"/>
    <w:rsid w:val="00A86DFC"/>
    <w:rsid w:val="00A87395"/>
    <w:rsid w:val="00A934C0"/>
    <w:rsid w:val="00A939CF"/>
    <w:rsid w:val="00A94389"/>
    <w:rsid w:val="00A94660"/>
    <w:rsid w:val="00A954A1"/>
    <w:rsid w:val="00A9639C"/>
    <w:rsid w:val="00A96425"/>
    <w:rsid w:val="00A96AEA"/>
    <w:rsid w:val="00A96AF3"/>
    <w:rsid w:val="00A973B9"/>
    <w:rsid w:val="00A97606"/>
    <w:rsid w:val="00A97864"/>
    <w:rsid w:val="00A97C4A"/>
    <w:rsid w:val="00AA166F"/>
    <w:rsid w:val="00AA1C04"/>
    <w:rsid w:val="00AA1DD6"/>
    <w:rsid w:val="00AA212A"/>
    <w:rsid w:val="00AA2FBF"/>
    <w:rsid w:val="00AA3988"/>
    <w:rsid w:val="00AA3FCD"/>
    <w:rsid w:val="00AA406C"/>
    <w:rsid w:val="00AA410A"/>
    <w:rsid w:val="00AA42AC"/>
    <w:rsid w:val="00AA4308"/>
    <w:rsid w:val="00AA5796"/>
    <w:rsid w:val="00AA6BB1"/>
    <w:rsid w:val="00AA6EF5"/>
    <w:rsid w:val="00AA7088"/>
    <w:rsid w:val="00AB038F"/>
    <w:rsid w:val="00AB199E"/>
    <w:rsid w:val="00AB216E"/>
    <w:rsid w:val="00AB22F7"/>
    <w:rsid w:val="00AB26C7"/>
    <w:rsid w:val="00AB2F2E"/>
    <w:rsid w:val="00AB3077"/>
    <w:rsid w:val="00AB3109"/>
    <w:rsid w:val="00AB3885"/>
    <w:rsid w:val="00AB61F0"/>
    <w:rsid w:val="00AB6AEC"/>
    <w:rsid w:val="00AB6E23"/>
    <w:rsid w:val="00AB7DF4"/>
    <w:rsid w:val="00AC0014"/>
    <w:rsid w:val="00AC0392"/>
    <w:rsid w:val="00AC1091"/>
    <w:rsid w:val="00AC14CC"/>
    <w:rsid w:val="00AC28EE"/>
    <w:rsid w:val="00AC2DEB"/>
    <w:rsid w:val="00AC3163"/>
    <w:rsid w:val="00AC35ED"/>
    <w:rsid w:val="00AC5A8C"/>
    <w:rsid w:val="00AC6B2D"/>
    <w:rsid w:val="00AC7009"/>
    <w:rsid w:val="00AD07DC"/>
    <w:rsid w:val="00AD11C6"/>
    <w:rsid w:val="00AD19E5"/>
    <w:rsid w:val="00AD2BE8"/>
    <w:rsid w:val="00AD38AF"/>
    <w:rsid w:val="00AD39E1"/>
    <w:rsid w:val="00AD4D5A"/>
    <w:rsid w:val="00AD4EEE"/>
    <w:rsid w:val="00AD51A6"/>
    <w:rsid w:val="00AD5590"/>
    <w:rsid w:val="00AE0922"/>
    <w:rsid w:val="00AE0DB7"/>
    <w:rsid w:val="00AE1730"/>
    <w:rsid w:val="00AE2110"/>
    <w:rsid w:val="00AE24EA"/>
    <w:rsid w:val="00AE260F"/>
    <w:rsid w:val="00AE32EA"/>
    <w:rsid w:val="00AE4327"/>
    <w:rsid w:val="00AE4666"/>
    <w:rsid w:val="00AE74B9"/>
    <w:rsid w:val="00AE79C9"/>
    <w:rsid w:val="00AF11A2"/>
    <w:rsid w:val="00AF22B9"/>
    <w:rsid w:val="00AF31E6"/>
    <w:rsid w:val="00AF3BE2"/>
    <w:rsid w:val="00AF4016"/>
    <w:rsid w:val="00AF4B4F"/>
    <w:rsid w:val="00AF5A4A"/>
    <w:rsid w:val="00AF6AD0"/>
    <w:rsid w:val="00AF7029"/>
    <w:rsid w:val="00AF78D1"/>
    <w:rsid w:val="00B001EF"/>
    <w:rsid w:val="00B00923"/>
    <w:rsid w:val="00B009B9"/>
    <w:rsid w:val="00B015B5"/>
    <w:rsid w:val="00B01F00"/>
    <w:rsid w:val="00B03666"/>
    <w:rsid w:val="00B03669"/>
    <w:rsid w:val="00B03695"/>
    <w:rsid w:val="00B038AE"/>
    <w:rsid w:val="00B0426A"/>
    <w:rsid w:val="00B06053"/>
    <w:rsid w:val="00B07B7F"/>
    <w:rsid w:val="00B1054A"/>
    <w:rsid w:val="00B106C5"/>
    <w:rsid w:val="00B10C05"/>
    <w:rsid w:val="00B1264A"/>
    <w:rsid w:val="00B13F17"/>
    <w:rsid w:val="00B15E32"/>
    <w:rsid w:val="00B16B19"/>
    <w:rsid w:val="00B17D81"/>
    <w:rsid w:val="00B2067D"/>
    <w:rsid w:val="00B20C6C"/>
    <w:rsid w:val="00B2139D"/>
    <w:rsid w:val="00B2168E"/>
    <w:rsid w:val="00B23B1E"/>
    <w:rsid w:val="00B25593"/>
    <w:rsid w:val="00B261B8"/>
    <w:rsid w:val="00B26C75"/>
    <w:rsid w:val="00B275EF"/>
    <w:rsid w:val="00B311CB"/>
    <w:rsid w:val="00B3131B"/>
    <w:rsid w:val="00B31BA8"/>
    <w:rsid w:val="00B323FA"/>
    <w:rsid w:val="00B3450F"/>
    <w:rsid w:val="00B348C6"/>
    <w:rsid w:val="00B34AA3"/>
    <w:rsid w:val="00B36079"/>
    <w:rsid w:val="00B361CF"/>
    <w:rsid w:val="00B36228"/>
    <w:rsid w:val="00B36548"/>
    <w:rsid w:val="00B37069"/>
    <w:rsid w:val="00B40ADC"/>
    <w:rsid w:val="00B413EC"/>
    <w:rsid w:val="00B41C3D"/>
    <w:rsid w:val="00B42B7E"/>
    <w:rsid w:val="00B440BA"/>
    <w:rsid w:val="00B44762"/>
    <w:rsid w:val="00B45139"/>
    <w:rsid w:val="00B46DFF"/>
    <w:rsid w:val="00B470E0"/>
    <w:rsid w:val="00B47CC7"/>
    <w:rsid w:val="00B502DF"/>
    <w:rsid w:val="00B504E6"/>
    <w:rsid w:val="00B50640"/>
    <w:rsid w:val="00B51032"/>
    <w:rsid w:val="00B51961"/>
    <w:rsid w:val="00B51A2F"/>
    <w:rsid w:val="00B52240"/>
    <w:rsid w:val="00B5265D"/>
    <w:rsid w:val="00B53734"/>
    <w:rsid w:val="00B53BD6"/>
    <w:rsid w:val="00B54716"/>
    <w:rsid w:val="00B548F6"/>
    <w:rsid w:val="00B54FB3"/>
    <w:rsid w:val="00B55302"/>
    <w:rsid w:val="00B55AC7"/>
    <w:rsid w:val="00B57318"/>
    <w:rsid w:val="00B60604"/>
    <w:rsid w:val="00B60D99"/>
    <w:rsid w:val="00B637A6"/>
    <w:rsid w:val="00B6551D"/>
    <w:rsid w:val="00B65BE2"/>
    <w:rsid w:val="00B65C90"/>
    <w:rsid w:val="00B66289"/>
    <w:rsid w:val="00B70210"/>
    <w:rsid w:val="00B70972"/>
    <w:rsid w:val="00B709C8"/>
    <w:rsid w:val="00B70A8C"/>
    <w:rsid w:val="00B71159"/>
    <w:rsid w:val="00B717FE"/>
    <w:rsid w:val="00B72351"/>
    <w:rsid w:val="00B730E8"/>
    <w:rsid w:val="00B73438"/>
    <w:rsid w:val="00B73EA2"/>
    <w:rsid w:val="00B740F7"/>
    <w:rsid w:val="00B74532"/>
    <w:rsid w:val="00B7575A"/>
    <w:rsid w:val="00B75839"/>
    <w:rsid w:val="00B75A8A"/>
    <w:rsid w:val="00B7709A"/>
    <w:rsid w:val="00B77171"/>
    <w:rsid w:val="00B801B5"/>
    <w:rsid w:val="00B80304"/>
    <w:rsid w:val="00B80832"/>
    <w:rsid w:val="00B817C4"/>
    <w:rsid w:val="00B826B5"/>
    <w:rsid w:val="00B82A4A"/>
    <w:rsid w:val="00B84310"/>
    <w:rsid w:val="00B8575B"/>
    <w:rsid w:val="00B85CAE"/>
    <w:rsid w:val="00B85D7B"/>
    <w:rsid w:val="00B86247"/>
    <w:rsid w:val="00B86CEF"/>
    <w:rsid w:val="00B87349"/>
    <w:rsid w:val="00B92AB1"/>
    <w:rsid w:val="00B92B23"/>
    <w:rsid w:val="00B9349B"/>
    <w:rsid w:val="00B945F6"/>
    <w:rsid w:val="00B9517D"/>
    <w:rsid w:val="00B958B6"/>
    <w:rsid w:val="00B95D50"/>
    <w:rsid w:val="00B96F1B"/>
    <w:rsid w:val="00B97CAB"/>
    <w:rsid w:val="00BA12A1"/>
    <w:rsid w:val="00BA1481"/>
    <w:rsid w:val="00BA15B0"/>
    <w:rsid w:val="00BA190A"/>
    <w:rsid w:val="00BA2246"/>
    <w:rsid w:val="00BA3238"/>
    <w:rsid w:val="00BA4A38"/>
    <w:rsid w:val="00BA4AFD"/>
    <w:rsid w:val="00BA655E"/>
    <w:rsid w:val="00BA715A"/>
    <w:rsid w:val="00BA7678"/>
    <w:rsid w:val="00BA7ADB"/>
    <w:rsid w:val="00BA7C6E"/>
    <w:rsid w:val="00BB25D0"/>
    <w:rsid w:val="00BB54F9"/>
    <w:rsid w:val="00BB68FA"/>
    <w:rsid w:val="00BB6E99"/>
    <w:rsid w:val="00BB78BA"/>
    <w:rsid w:val="00BC22CE"/>
    <w:rsid w:val="00BC28E3"/>
    <w:rsid w:val="00BC376D"/>
    <w:rsid w:val="00BC3E75"/>
    <w:rsid w:val="00BC43E0"/>
    <w:rsid w:val="00BC6950"/>
    <w:rsid w:val="00BD0658"/>
    <w:rsid w:val="00BD169D"/>
    <w:rsid w:val="00BD1BBB"/>
    <w:rsid w:val="00BD2B32"/>
    <w:rsid w:val="00BD4050"/>
    <w:rsid w:val="00BD43DE"/>
    <w:rsid w:val="00BD4826"/>
    <w:rsid w:val="00BD49E3"/>
    <w:rsid w:val="00BD58CB"/>
    <w:rsid w:val="00BD5EB0"/>
    <w:rsid w:val="00BD7293"/>
    <w:rsid w:val="00BD772A"/>
    <w:rsid w:val="00BE0015"/>
    <w:rsid w:val="00BE0249"/>
    <w:rsid w:val="00BE0A5D"/>
    <w:rsid w:val="00BE0DAA"/>
    <w:rsid w:val="00BE1F4F"/>
    <w:rsid w:val="00BE357D"/>
    <w:rsid w:val="00BE3D5A"/>
    <w:rsid w:val="00BE4C75"/>
    <w:rsid w:val="00BE5AB5"/>
    <w:rsid w:val="00BE5F63"/>
    <w:rsid w:val="00BE7225"/>
    <w:rsid w:val="00BE7738"/>
    <w:rsid w:val="00BE7F62"/>
    <w:rsid w:val="00BF1C21"/>
    <w:rsid w:val="00BF1C87"/>
    <w:rsid w:val="00BF2229"/>
    <w:rsid w:val="00BF251E"/>
    <w:rsid w:val="00BF2C1E"/>
    <w:rsid w:val="00BF4308"/>
    <w:rsid w:val="00BF4623"/>
    <w:rsid w:val="00BF4B28"/>
    <w:rsid w:val="00BF67C0"/>
    <w:rsid w:val="00C01340"/>
    <w:rsid w:val="00C015F0"/>
    <w:rsid w:val="00C01886"/>
    <w:rsid w:val="00C01CC5"/>
    <w:rsid w:val="00C03502"/>
    <w:rsid w:val="00C04DCC"/>
    <w:rsid w:val="00C05E8E"/>
    <w:rsid w:val="00C06AAB"/>
    <w:rsid w:val="00C07EE5"/>
    <w:rsid w:val="00C10E0B"/>
    <w:rsid w:val="00C11606"/>
    <w:rsid w:val="00C12AB9"/>
    <w:rsid w:val="00C12FB9"/>
    <w:rsid w:val="00C14FA7"/>
    <w:rsid w:val="00C1507A"/>
    <w:rsid w:val="00C157D9"/>
    <w:rsid w:val="00C15A42"/>
    <w:rsid w:val="00C15E3E"/>
    <w:rsid w:val="00C171BE"/>
    <w:rsid w:val="00C2179C"/>
    <w:rsid w:val="00C21F14"/>
    <w:rsid w:val="00C2239D"/>
    <w:rsid w:val="00C237ED"/>
    <w:rsid w:val="00C23D80"/>
    <w:rsid w:val="00C24B44"/>
    <w:rsid w:val="00C24D3F"/>
    <w:rsid w:val="00C25536"/>
    <w:rsid w:val="00C25C93"/>
    <w:rsid w:val="00C25D58"/>
    <w:rsid w:val="00C262FC"/>
    <w:rsid w:val="00C26728"/>
    <w:rsid w:val="00C26BC9"/>
    <w:rsid w:val="00C30DA9"/>
    <w:rsid w:val="00C31A6F"/>
    <w:rsid w:val="00C321CB"/>
    <w:rsid w:val="00C32E7E"/>
    <w:rsid w:val="00C34288"/>
    <w:rsid w:val="00C34C95"/>
    <w:rsid w:val="00C34F3A"/>
    <w:rsid w:val="00C358C7"/>
    <w:rsid w:val="00C368AA"/>
    <w:rsid w:val="00C37EA1"/>
    <w:rsid w:val="00C400EE"/>
    <w:rsid w:val="00C41025"/>
    <w:rsid w:val="00C4200C"/>
    <w:rsid w:val="00C434B1"/>
    <w:rsid w:val="00C438A5"/>
    <w:rsid w:val="00C43E47"/>
    <w:rsid w:val="00C443DA"/>
    <w:rsid w:val="00C444B2"/>
    <w:rsid w:val="00C4473A"/>
    <w:rsid w:val="00C447A7"/>
    <w:rsid w:val="00C44865"/>
    <w:rsid w:val="00C45471"/>
    <w:rsid w:val="00C455B4"/>
    <w:rsid w:val="00C45FCB"/>
    <w:rsid w:val="00C4625D"/>
    <w:rsid w:val="00C4734D"/>
    <w:rsid w:val="00C47D15"/>
    <w:rsid w:val="00C5079A"/>
    <w:rsid w:val="00C512EB"/>
    <w:rsid w:val="00C51651"/>
    <w:rsid w:val="00C51895"/>
    <w:rsid w:val="00C51A1A"/>
    <w:rsid w:val="00C5487F"/>
    <w:rsid w:val="00C54FEF"/>
    <w:rsid w:val="00C56157"/>
    <w:rsid w:val="00C56732"/>
    <w:rsid w:val="00C57854"/>
    <w:rsid w:val="00C607ED"/>
    <w:rsid w:val="00C6143A"/>
    <w:rsid w:val="00C62109"/>
    <w:rsid w:val="00C634DA"/>
    <w:rsid w:val="00C63889"/>
    <w:rsid w:val="00C63AF9"/>
    <w:rsid w:val="00C65657"/>
    <w:rsid w:val="00C670DF"/>
    <w:rsid w:val="00C677EC"/>
    <w:rsid w:val="00C67A77"/>
    <w:rsid w:val="00C708AE"/>
    <w:rsid w:val="00C71069"/>
    <w:rsid w:val="00C711CE"/>
    <w:rsid w:val="00C72052"/>
    <w:rsid w:val="00C72D6B"/>
    <w:rsid w:val="00C73E6E"/>
    <w:rsid w:val="00C7470D"/>
    <w:rsid w:val="00C7560E"/>
    <w:rsid w:val="00C75932"/>
    <w:rsid w:val="00C75B31"/>
    <w:rsid w:val="00C75F36"/>
    <w:rsid w:val="00C76F99"/>
    <w:rsid w:val="00C77E60"/>
    <w:rsid w:val="00C80DBC"/>
    <w:rsid w:val="00C85320"/>
    <w:rsid w:val="00C870E4"/>
    <w:rsid w:val="00C8789B"/>
    <w:rsid w:val="00C878A4"/>
    <w:rsid w:val="00C90942"/>
    <w:rsid w:val="00C9142E"/>
    <w:rsid w:val="00C927F3"/>
    <w:rsid w:val="00C942ED"/>
    <w:rsid w:val="00C95054"/>
    <w:rsid w:val="00C95C44"/>
    <w:rsid w:val="00C96240"/>
    <w:rsid w:val="00C9726D"/>
    <w:rsid w:val="00CA12D2"/>
    <w:rsid w:val="00CA1E4A"/>
    <w:rsid w:val="00CA3183"/>
    <w:rsid w:val="00CA43A9"/>
    <w:rsid w:val="00CA4436"/>
    <w:rsid w:val="00CA48EE"/>
    <w:rsid w:val="00CA54BA"/>
    <w:rsid w:val="00CA67C2"/>
    <w:rsid w:val="00CA6E43"/>
    <w:rsid w:val="00CA72E4"/>
    <w:rsid w:val="00CA7780"/>
    <w:rsid w:val="00CB14A7"/>
    <w:rsid w:val="00CB215E"/>
    <w:rsid w:val="00CB2664"/>
    <w:rsid w:val="00CB2BF9"/>
    <w:rsid w:val="00CB3E8A"/>
    <w:rsid w:val="00CB41DD"/>
    <w:rsid w:val="00CB43BC"/>
    <w:rsid w:val="00CB508C"/>
    <w:rsid w:val="00CB6DB3"/>
    <w:rsid w:val="00CB7BFC"/>
    <w:rsid w:val="00CC2927"/>
    <w:rsid w:val="00CC3088"/>
    <w:rsid w:val="00CC6687"/>
    <w:rsid w:val="00CC7635"/>
    <w:rsid w:val="00CC7AF7"/>
    <w:rsid w:val="00CD0232"/>
    <w:rsid w:val="00CD2869"/>
    <w:rsid w:val="00CD2A77"/>
    <w:rsid w:val="00CD36EC"/>
    <w:rsid w:val="00CD3B58"/>
    <w:rsid w:val="00CD3E41"/>
    <w:rsid w:val="00CD495E"/>
    <w:rsid w:val="00CD4980"/>
    <w:rsid w:val="00CD4DAF"/>
    <w:rsid w:val="00CD5ECC"/>
    <w:rsid w:val="00CD610A"/>
    <w:rsid w:val="00CD668A"/>
    <w:rsid w:val="00CE02D8"/>
    <w:rsid w:val="00CE08F2"/>
    <w:rsid w:val="00CE0E5A"/>
    <w:rsid w:val="00CE1A6E"/>
    <w:rsid w:val="00CE1E10"/>
    <w:rsid w:val="00CE2D0B"/>
    <w:rsid w:val="00CE5F1A"/>
    <w:rsid w:val="00CE6ED7"/>
    <w:rsid w:val="00CF0476"/>
    <w:rsid w:val="00CF060D"/>
    <w:rsid w:val="00CF0A5B"/>
    <w:rsid w:val="00CF3FFE"/>
    <w:rsid w:val="00CF5A21"/>
    <w:rsid w:val="00CF78F7"/>
    <w:rsid w:val="00D000ED"/>
    <w:rsid w:val="00D00109"/>
    <w:rsid w:val="00D01AA0"/>
    <w:rsid w:val="00D03A9B"/>
    <w:rsid w:val="00D03CFC"/>
    <w:rsid w:val="00D0464D"/>
    <w:rsid w:val="00D04B81"/>
    <w:rsid w:val="00D05077"/>
    <w:rsid w:val="00D052B4"/>
    <w:rsid w:val="00D058BF"/>
    <w:rsid w:val="00D05D76"/>
    <w:rsid w:val="00D127E3"/>
    <w:rsid w:val="00D13875"/>
    <w:rsid w:val="00D16030"/>
    <w:rsid w:val="00D16A48"/>
    <w:rsid w:val="00D1712A"/>
    <w:rsid w:val="00D1739F"/>
    <w:rsid w:val="00D17D57"/>
    <w:rsid w:val="00D203BC"/>
    <w:rsid w:val="00D20DF1"/>
    <w:rsid w:val="00D2161E"/>
    <w:rsid w:val="00D21BCA"/>
    <w:rsid w:val="00D223D5"/>
    <w:rsid w:val="00D22F6A"/>
    <w:rsid w:val="00D23DAC"/>
    <w:rsid w:val="00D249DF"/>
    <w:rsid w:val="00D25CE9"/>
    <w:rsid w:val="00D25E0F"/>
    <w:rsid w:val="00D25F1D"/>
    <w:rsid w:val="00D26118"/>
    <w:rsid w:val="00D27080"/>
    <w:rsid w:val="00D27497"/>
    <w:rsid w:val="00D3020A"/>
    <w:rsid w:val="00D30C20"/>
    <w:rsid w:val="00D30DBE"/>
    <w:rsid w:val="00D312C1"/>
    <w:rsid w:val="00D3258C"/>
    <w:rsid w:val="00D341AB"/>
    <w:rsid w:val="00D3478E"/>
    <w:rsid w:val="00D34913"/>
    <w:rsid w:val="00D35060"/>
    <w:rsid w:val="00D36468"/>
    <w:rsid w:val="00D36D48"/>
    <w:rsid w:val="00D376C9"/>
    <w:rsid w:val="00D37EA1"/>
    <w:rsid w:val="00D37F2F"/>
    <w:rsid w:val="00D407E2"/>
    <w:rsid w:val="00D41272"/>
    <w:rsid w:val="00D424F4"/>
    <w:rsid w:val="00D42A39"/>
    <w:rsid w:val="00D42B9A"/>
    <w:rsid w:val="00D42F58"/>
    <w:rsid w:val="00D43240"/>
    <w:rsid w:val="00D437DC"/>
    <w:rsid w:val="00D43A4A"/>
    <w:rsid w:val="00D43CD7"/>
    <w:rsid w:val="00D43D5E"/>
    <w:rsid w:val="00D44AE4"/>
    <w:rsid w:val="00D44E9D"/>
    <w:rsid w:val="00D4552E"/>
    <w:rsid w:val="00D455C9"/>
    <w:rsid w:val="00D46C2B"/>
    <w:rsid w:val="00D476E8"/>
    <w:rsid w:val="00D47E85"/>
    <w:rsid w:val="00D506D3"/>
    <w:rsid w:val="00D516D2"/>
    <w:rsid w:val="00D51F57"/>
    <w:rsid w:val="00D53F69"/>
    <w:rsid w:val="00D54FD3"/>
    <w:rsid w:val="00D5551D"/>
    <w:rsid w:val="00D55FB0"/>
    <w:rsid w:val="00D5690A"/>
    <w:rsid w:val="00D56CEB"/>
    <w:rsid w:val="00D57E5A"/>
    <w:rsid w:val="00D60755"/>
    <w:rsid w:val="00D60E5E"/>
    <w:rsid w:val="00D60E94"/>
    <w:rsid w:val="00D614F0"/>
    <w:rsid w:val="00D61CC7"/>
    <w:rsid w:val="00D6200E"/>
    <w:rsid w:val="00D65BE2"/>
    <w:rsid w:val="00D70018"/>
    <w:rsid w:val="00D70F95"/>
    <w:rsid w:val="00D7135F"/>
    <w:rsid w:val="00D71B4E"/>
    <w:rsid w:val="00D726E9"/>
    <w:rsid w:val="00D7389F"/>
    <w:rsid w:val="00D73D52"/>
    <w:rsid w:val="00D73DE2"/>
    <w:rsid w:val="00D76267"/>
    <w:rsid w:val="00D766EB"/>
    <w:rsid w:val="00D77748"/>
    <w:rsid w:val="00D77EA4"/>
    <w:rsid w:val="00D77FFC"/>
    <w:rsid w:val="00D80228"/>
    <w:rsid w:val="00D802BA"/>
    <w:rsid w:val="00D81C5E"/>
    <w:rsid w:val="00D82738"/>
    <w:rsid w:val="00D83438"/>
    <w:rsid w:val="00D84096"/>
    <w:rsid w:val="00D84AE7"/>
    <w:rsid w:val="00D84D9A"/>
    <w:rsid w:val="00D85D3B"/>
    <w:rsid w:val="00D8606B"/>
    <w:rsid w:val="00D86682"/>
    <w:rsid w:val="00D86918"/>
    <w:rsid w:val="00D87872"/>
    <w:rsid w:val="00D90026"/>
    <w:rsid w:val="00D9016A"/>
    <w:rsid w:val="00D90E0A"/>
    <w:rsid w:val="00D91374"/>
    <w:rsid w:val="00D91AD8"/>
    <w:rsid w:val="00D92663"/>
    <w:rsid w:val="00D93C9B"/>
    <w:rsid w:val="00D946E6"/>
    <w:rsid w:val="00D9557A"/>
    <w:rsid w:val="00D96144"/>
    <w:rsid w:val="00D9619E"/>
    <w:rsid w:val="00D9637E"/>
    <w:rsid w:val="00D97CE1"/>
    <w:rsid w:val="00DA0CC4"/>
    <w:rsid w:val="00DA1C27"/>
    <w:rsid w:val="00DA1CE8"/>
    <w:rsid w:val="00DA2121"/>
    <w:rsid w:val="00DA22D3"/>
    <w:rsid w:val="00DA3827"/>
    <w:rsid w:val="00DA38D6"/>
    <w:rsid w:val="00DA5054"/>
    <w:rsid w:val="00DA54F3"/>
    <w:rsid w:val="00DA6158"/>
    <w:rsid w:val="00DA7B86"/>
    <w:rsid w:val="00DB0176"/>
    <w:rsid w:val="00DB0B44"/>
    <w:rsid w:val="00DB0EA1"/>
    <w:rsid w:val="00DB1B87"/>
    <w:rsid w:val="00DB1CD6"/>
    <w:rsid w:val="00DB2211"/>
    <w:rsid w:val="00DB2217"/>
    <w:rsid w:val="00DB23BF"/>
    <w:rsid w:val="00DB280C"/>
    <w:rsid w:val="00DB295B"/>
    <w:rsid w:val="00DB2F22"/>
    <w:rsid w:val="00DB3B6D"/>
    <w:rsid w:val="00DB4715"/>
    <w:rsid w:val="00DB55B8"/>
    <w:rsid w:val="00DB5840"/>
    <w:rsid w:val="00DB6193"/>
    <w:rsid w:val="00DB64E9"/>
    <w:rsid w:val="00DB6BA3"/>
    <w:rsid w:val="00DC0E20"/>
    <w:rsid w:val="00DC3256"/>
    <w:rsid w:val="00DC3266"/>
    <w:rsid w:val="00DC32DA"/>
    <w:rsid w:val="00DC3705"/>
    <w:rsid w:val="00DC5A8E"/>
    <w:rsid w:val="00DC5FBF"/>
    <w:rsid w:val="00DC6119"/>
    <w:rsid w:val="00DC7009"/>
    <w:rsid w:val="00DC7696"/>
    <w:rsid w:val="00DC7FD1"/>
    <w:rsid w:val="00DD063B"/>
    <w:rsid w:val="00DD0A93"/>
    <w:rsid w:val="00DD0AC0"/>
    <w:rsid w:val="00DD0B9F"/>
    <w:rsid w:val="00DD0E6D"/>
    <w:rsid w:val="00DD103C"/>
    <w:rsid w:val="00DD15AA"/>
    <w:rsid w:val="00DD19C3"/>
    <w:rsid w:val="00DD1A95"/>
    <w:rsid w:val="00DD23EF"/>
    <w:rsid w:val="00DD29B0"/>
    <w:rsid w:val="00DD312C"/>
    <w:rsid w:val="00DD4061"/>
    <w:rsid w:val="00DD53D7"/>
    <w:rsid w:val="00DD6621"/>
    <w:rsid w:val="00DD677C"/>
    <w:rsid w:val="00DD6BA6"/>
    <w:rsid w:val="00DD6F5D"/>
    <w:rsid w:val="00DD7F81"/>
    <w:rsid w:val="00DE0AFE"/>
    <w:rsid w:val="00DE1783"/>
    <w:rsid w:val="00DE2FC8"/>
    <w:rsid w:val="00DE37FE"/>
    <w:rsid w:val="00DE38D5"/>
    <w:rsid w:val="00DE3C2B"/>
    <w:rsid w:val="00DE3CA8"/>
    <w:rsid w:val="00DE400B"/>
    <w:rsid w:val="00DE40D5"/>
    <w:rsid w:val="00DE4218"/>
    <w:rsid w:val="00DE671C"/>
    <w:rsid w:val="00DE757F"/>
    <w:rsid w:val="00DE785C"/>
    <w:rsid w:val="00DE7F27"/>
    <w:rsid w:val="00DF11B5"/>
    <w:rsid w:val="00DF2BBE"/>
    <w:rsid w:val="00DF36FF"/>
    <w:rsid w:val="00DF6885"/>
    <w:rsid w:val="00DF711C"/>
    <w:rsid w:val="00DF77E9"/>
    <w:rsid w:val="00E00BCB"/>
    <w:rsid w:val="00E00E96"/>
    <w:rsid w:val="00E011F3"/>
    <w:rsid w:val="00E01962"/>
    <w:rsid w:val="00E01B36"/>
    <w:rsid w:val="00E01F5C"/>
    <w:rsid w:val="00E02382"/>
    <w:rsid w:val="00E02931"/>
    <w:rsid w:val="00E03079"/>
    <w:rsid w:val="00E052C1"/>
    <w:rsid w:val="00E05E1C"/>
    <w:rsid w:val="00E06109"/>
    <w:rsid w:val="00E06816"/>
    <w:rsid w:val="00E068DD"/>
    <w:rsid w:val="00E10C36"/>
    <w:rsid w:val="00E10CF3"/>
    <w:rsid w:val="00E131FE"/>
    <w:rsid w:val="00E137B5"/>
    <w:rsid w:val="00E14365"/>
    <w:rsid w:val="00E14BE0"/>
    <w:rsid w:val="00E15A00"/>
    <w:rsid w:val="00E160B3"/>
    <w:rsid w:val="00E1625B"/>
    <w:rsid w:val="00E171F8"/>
    <w:rsid w:val="00E17C29"/>
    <w:rsid w:val="00E17DC1"/>
    <w:rsid w:val="00E20679"/>
    <w:rsid w:val="00E20F13"/>
    <w:rsid w:val="00E21219"/>
    <w:rsid w:val="00E22620"/>
    <w:rsid w:val="00E237D5"/>
    <w:rsid w:val="00E241F6"/>
    <w:rsid w:val="00E24BD2"/>
    <w:rsid w:val="00E25373"/>
    <w:rsid w:val="00E26B32"/>
    <w:rsid w:val="00E272ED"/>
    <w:rsid w:val="00E27D70"/>
    <w:rsid w:val="00E30148"/>
    <w:rsid w:val="00E308B5"/>
    <w:rsid w:val="00E3092D"/>
    <w:rsid w:val="00E30FE8"/>
    <w:rsid w:val="00E3135E"/>
    <w:rsid w:val="00E314F4"/>
    <w:rsid w:val="00E33097"/>
    <w:rsid w:val="00E33805"/>
    <w:rsid w:val="00E33CEA"/>
    <w:rsid w:val="00E342B5"/>
    <w:rsid w:val="00E35198"/>
    <w:rsid w:val="00E35D54"/>
    <w:rsid w:val="00E36007"/>
    <w:rsid w:val="00E379F6"/>
    <w:rsid w:val="00E40971"/>
    <w:rsid w:val="00E43049"/>
    <w:rsid w:val="00E43223"/>
    <w:rsid w:val="00E4565C"/>
    <w:rsid w:val="00E46731"/>
    <w:rsid w:val="00E47B9B"/>
    <w:rsid w:val="00E47D2F"/>
    <w:rsid w:val="00E507A7"/>
    <w:rsid w:val="00E5096D"/>
    <w:rsid w:val="00E50F3C"/>
    <w:rsid w:val="00E529DB"/>
    <w:rsid w:val="00E52AA7"/>
    <w:rsid w:val="00E52B90"/>
    <w:rsid w:val="00E52DC2"/>
    <w:rsid w:val="00E533FC"/>
    <w:rsid w:val="00E54AD6"/>
    <w:rsid w:val="00E552A7"/>
    <w:rsid w:val="00E552BF"/>
    <w:rsid w:val="00E576B9"/>
    <w:rsid w:val="00E602C7"/>
    <w:rsid w:val="00E61ED9"/>
    <w:rsid w:val="00E6200C"/>
    <w:rsid w:val="00E62D38"/>
    <w:rsid w:val="00E630E1"/>
    <w:rsid w:val="00E633AC"/>
    <w:rsid w:val="00E634BA"/>
    <w:rsid w:val="00E64B6A"/>
    <w:rsid w:val="00E67099"/>
    <w:rsid w:val="00E67E8B"/>
    <w:rsid w:val="00E71080"/>
    <w:rsid w:val="00E7138C"/>
    <w:rsid w:val="00E717DA"/>
    <w:rsid w:val="00E723D6"/>
    <w:rsid w:val="00E72CC0"/>
    <w:rsid w:val="00E73A27"/>
    <w:rsid w:val="00E75B11"/>
    <w:rsid w:val="00E76658"/>
    <w:rsid w:val="00E76773"/>
    <w:rsid w:val="00E77809"/>
    <w:rsid w:val="00E809FA"/>
    <w:rsid w:val="00E80D11"/>
    <w:rsid w:val="00E80FE1"/>
    <w:rsid w:val="00E8182D"/>
    <w:rsid w:val="00E81BEE"/>
    <w:rsid w:val="00E826D3"/>
    <w:rsid w:val="00E843CF"/>
    <w:rsid w:val="00E84AE8"/>
    <w:rsid w:val="00E84B41"/>
    <w:rsid w:val="00E857AB"/>
    <w:rsid w:val="00E85A14"/>
    <w:rsid w:val="00E85A62"/>
    <w:rsid w:val="00E85B25"/>
    <w:rsid w:val="00E901C4"/>
    <w:rsid w:val="00E906CF"/>
    <w:rsid w:val="00E90859"/>
    <w:rsid w:val="00E91311"/>
    <w:rsid w:val="00E918AC"/>
    <w:rsid w:val="00E91B8F"/>
    <w:rsid w:val="00E92FFA"/>
    <w:rsid w:val="00E9394E"/>
    <w:rsid w:val="00E957BD"/>
    <w:rsid w:val="00E95F8C"/>
    <w:rsid w:val="00E96A06"/>
    <w:rsid w:val="00E96ED1"/>
    <w:rsid w:val="00E97B2B"/>
    <w:rsid w:val="00E97D39"/>
    <w:rsid w:val="00E97DC4"/>
    <w:rsid w:val="00EA006F"/>
    <w:rsid w:val="00EA04DA"/>
    <w:rsid w:val="00EA2BF3"/>
    <w:rsid w:val="00EA30E3"/>
    <w:rsid w:val="00EA33C1"/>
    <w:rsid w:val="00EA42C8"/>
    <w:rsid w:val="00EA51D3"/>
    <w:rsid w:val="00EA546B"/>
    <w:rsid w:val="00EA5AEE"/>
    <w:rsid w:val="00EA73EF"/>
    <w:rsid w:val="00EA764E"/>
    <w:rsid w:val="00EA7DE4"/>
    <w:rsid w:val="00EB2007"/>
    <w:rsid w:val="00EB236D"/>
    <w:rsid w:val="00EB54CD"/>
    <w:rsid w:val="00EB593A"/>
    <w:rsid w:val="00EB5A72"/>
    <w:rsid w:val="00EB5D33"/>
    <w:rsid w:val="00EB5FC0"/>
    <w:rsid w:val="00EB76EB"/>
    <w:rsid w:val="00EC0463"/>
    <w:rsid w:val="00EC087B"/>
    <w:rsid w:val="00EC0C5D"/>
    <w:rsid w:val="00EC0C7D"/>
    <w:rsid w:val="00EC0D1E"/>
    <w:rsid w:val="00EC1E9B"/>
    <w:rsid w:val="00EC1F9D"/>
    <w:rsid w:val="00EC2A35"/>
    <w:rsid w:val="00EC2A8F"/>
    <w:rsid w:val="00EC2F74"/>
    <w:rsid w:val="00EC386E"/>
    <w:rsid w:val="00EC3981"/>
    <w:rsid w:val="00EC5AB3"/>
    <w:rsid w:val="00EC6DA2"/>
    <w:rsid w:val="00EC7116"/>
    <w:rsid w:val="00EC71E1"/>
    <w:rsid w:val="00ED0BFC"/>
    <w:rsid w:val="00ED155A"/>
    <w:rsid w:val="00ED2119"/>
    <w:rsid w:val="00ED21C4"/>
    <w:rsid w:val="00ED2224"/>
    <w:rsid w:val="00ED2243"/>
    <w:rsid w:val="00ED260E"/>
    <w:rsid w:val="00ED360C"/>
    <w:rsid w:val="00ED3CD4"/>
    <w:rsid w:val="00ED54B8"/>
    <w:rsid w:val="00ED5864"/>
    <w:rsid w:val="00EE0277"/>
    <w:rsid w:val="00EE4D0E"/>
    <w:rsid w:val="00EE5F82"/>
    <w:rsid w:val="00EE66D8"/>
    <w:rsid w:val="00EE7038"/>
    <w:rsid w:val="00EE7632"/>
    <w:rsid w:val="00EE77F8"/>
    <w:rsid w:val="00EF0D2E"/>
    <w:rsid w:val="00EF15A3"/>
    <w:rsid w:val="00EF17D3"/>
    <w:rsid w:val="00EF1C63"/>
    <w:rsid w:val="00EF263E"/>
    <w:rsid w:val="00EF2B66"/>
    <w:rsid w:val="00EF2FDA"/>
    <w:rsid w:val="00EF3508"/>
    <w:rsid w:val="00EF4942"/>
    <w:rsid w:val="00EF5DBD"/>
    <w:rsid w:val="00EF6F30"/>
    <w:rsid w:val="00EF78C2"/>
    <w:rsid w:val="00F00ABC"/>
    <w:rsid w:val="00F01097"/>
    <w:rsid w:val="00F0169E"/>
    <w:rsid w:val="00F01F34"/>
    <w:rsid w:val="00F023AA"/>
    <w:rsid w:val="00F02650"/>
    <w:rsid w:val="00F0275A"/>
    <w:rsid w:val="00F0325F"/>
    <w:rsid w:val="00F03DDB"/>
    <w:rsid w:val="00F04129"/>
    <w:rsid w:val="00F0436D"/>
    <w:rsid w:val="00F05176"/>
    <w:rsid w:val="00F06241"/>
    <w:rsid w:val="00F0636C"/>
    <w:rsid w:val="00F07CCB"/>
    <w:rsid w:val="00F07ED0"/>
    <w:rsid w:val="00F11BFA"/>
    <w:rsid w:val="00F121F9"/>
    <w:rsid w:val="00F128CE"/>
    <w:rsid w:val="00F128DC"/>
    <w:rsid w:val="00F12B02"/>
    <w:rsid w:val="00F131F1"/>
    <w:rsid w:val="00F139DB"/>
    <w:rsid w:val="00F1499D"/>
    <w:rsid w:val="00F14C13"/>
    <w:rsid w:val="00F16896"/>
    <w:rsid w:val="00F16F7C"/>
    <w:rsid w:val="00F1706A"/>
    <w:rsid w:val="00F1735D"/>
    <w:rsid w:val="00F17975"/>
    <w:rsid w:val="00F17FA5"/>
    <w:rsid w:val="00F2095D"/>
    <w:rsid w:val="00F21126"/>
    <w:rsid w:val="00F2116E"/>
    <w:rsid w:val="00F21713"/>
    <w:rsid w:val="00F21CBC"/>
    <w:rsid w:val="00F22B50"/>
    <w:rsid w:val="00F2330D"/>
    <w:rsid w:val="00F23610"/>
    <w:rsid w:val="00F23829"/>
    <w:rsid w:val="00F241AF"/>
    <w:rsid w:val="00F2439C"/>
    <w:rsid w:val="00F24651"/>
    <w:rsid w:val="00F25402"/>
    <w:rsid w:val="00F25EE9"/>
    <w:rsid w:val="00F30007"/>
    <w:rsid w:val="00F3031E"/>
    <w:rsid w:val="00F30DA8"/>
    <w:rsid w:val="00F31188"/>
    <w:rsid w:val="00F31C2B"/>
    <w:rsid w:val="00F32A34"/>
    <w:rsid w:val="00F32AAB"/>
    <w:rsid w:val="00F33A02"/>
    <w:rsid w:val="00F34530"/>
    <w:rsid w:val="00F34D12"/>
    <w:rsid w:val="00F34D2A"/>
    <w:rsid w:val="00F35999"/>
    <w:rsid w:val="00F36190"/>
    <w:rsid w:val="00F3638E"/>
    <w:rsid w:val="00F37E02"/>
    <w:rsid w:val="00F40C3B"/>
    <w:rsid w:val="00F40EED"/>
    <w:rsid w:val="00F41037"/>
    <w:rsid w:val="00F42066"/>
    <w:rsid w:val="00F43F6E"/>
    <w:rsid w:val="00F440F0"/>
    <w:rsid w:val="00F449DE"/>
    <w:rsid w:val="00F44E43"/>
    <w:rsid w:val="00F44F0F"/>
    <w:rsid w:val="00F452C1"/>
    <w:rsid w:val="00F45E82"/>
    <w:rsid w:val="00F46389"/>
    <w:rsid w:val="00F52A7D"/>
    <w:rsid w:val="00F52BF1"/>
    <w:rsid w:val="00F52CC8"/>
    <w:rsid w:val="00F538BB"/>
    <w:rsid w:val="00F548B1"/>
    <w:rsid w:val="00F54E51"/>
    <w:rsid w:val="00F55808"/>
    <w:rsid w:val="00F56009"/>
    <w:rsid w:val="00F56040"/>
    <w:rsid w:val="00F57933"/>
    <w:rsid w:val="00F63E30"/>
    <w:rsid w:val="00F63E32"/>
    <w:rsid w:val="00F66D65"/>
    <w:rsid w:val="00F711FB"/>
    <w:rsid w:val="00F7367B"/>
    <w:rsid w:val="00F73C80"/>
    <w:rsid w:val="00F751C1"/>
    <w:rsid w:val="00F756C6"/>
    <w:rsid w:val="00F763AB"/>
    <w:rsid w:val="00F77080"/>
    <w:rsid w:val="00F809D3"/>
    <w:rsid w:val="00F82DBB"/>
    <w:rsid w:val="00F82DFE"/>
    <w:rsid w:val="00F8313C"/>
    <w:rsid w:val="00F83AE4"/>
    <w:rsid w:val="00F84102"/>
    <w:rsid w:val="00F84A77"/>
    <w:rsid w:val="00F85425"/>
    <w:rsid w:val="00F87397"/>
    <w:rsid w:val="00F90F74"/>
    <w:rsid w:val="00F91097"/>
    <w:rsid w:val="00F93011"/>
    <w:rsid w:val="00F936B8"/>
    <w:rsid w:val="00F93E56"/>
    <w:rsid w:val="00F941E4"/>
    <w:rsid w:val="00F958F7"/>
    <w:rsid w:val="00F95BC3"/>
    <w:rsid w:val="00F95E28"/>
    <w:rsid w:val="00F95F3D"/>
    <w:rsid w:val="00F975E3"/>
    <w:rsid w:val="00F97983"/>
    <w:rsid w:val="00FA18D8"/>
    <w:rsid w:val="00FA1C11"/>
    <w:rsid w:val="00FA1C5F"/>
    <w:rsid w:val="00FA2504"/>
    <w:rsid w:val="00FA26FB"/>
    <w:rsid w:val="00FA3D25"/>
    <w:rsid w:val="00FA4853"/>
    <w:rsid w:val="00FA4BA8"/>
    <w:rsid w:val="00FA4D93"/>
    <w:rsid w:val="00FA6BA1"/>
    <w:rsid w:val="00FA6D71"/>
    <w:rsid w:val="00FA6E1A"/>
    <w:rsid w:val="00FA70B4"/>
    <w:rsid w:val="00FB15F4"/>
    <w:rsid w:val="00FB1890"/>
    <w:rsid w:val="00FB24F2"/>
    <w:rsid w:val="00FB2F44"/>
    <w:rsid w:val="00FB33FC"/>
    <w:rsid w:val="00FB3AF8"/>
    <w:rsid w:val="00FB43D6"/>
    <w:rsid w:val="00FB44A7"/>
    <w:rsid w:val="00FB44CF"/>
    <w:rsid w:val="00FB4942"/>
    <w:rsid w:val="00FB567F"/>
    <w:rsid w:val="00FB5D0B"/>
    <w:rsid w:val="00FB5E48"/>
    <w:rsid w:val="00FB5F26"/>
    <w:rsid w:val="00FB5FA5"/>
    <w:rsid w:val="00FB61CE"/>
    <w:rsid w:val="00FB6473"/>
    <w:rsid w:val="00FB6745"/>
    <w:rsid w:val="00FB73BB"/>
    <w:rsid w:val="00FC12F5"/>
    <w:rsid w:val="00FC21F8"/>
    <w:rsid w:val="00FC30CF"/>
    <w:rsid w:val="00FC3902"/>
    <w:rsid w:val="00FC3E35"/>
    <w:rsid w:val="00FC7044"/>
    <w:rsid w:val="00FC7196"/>
    <w:rsid w:val="00FC7676"/>
    <w:rsid w:val="00FC791C"/>
    <w:rsid w:val="00FC7E06"/>
    <w:rsid w:val="00FD100C"/>
    <w:rsid w:val="00FD1773"/>
    <w:rsid w:val="00FD19A7"/>
    <w:rsid w:val="00FD1EF8"/>
    <w:rsid w:val="00FD3A58"/>
    <w:rsid w:val="00FD5F99"/>
    <w:rsid w:val="00FD751F"/>
    <w:rsid w:val="00FD7F60"/>
    <w:rsid w:val="00FE00E7"/>
    <w:rsid w:val="00FE086F"/>
    <w:rsid w:val="00FE0A89"/>
    <w:rsid w:val="00FE1B56"/>
    <w:rsid w:val="00FE2DFA"/>
    <w:rsid w:val="00FE37E0"/>
    <w:rsid w:val="00FE3E72"/>
    <w:rsid w:val="00FE3FE5"/>
    <w:rsid w:val="00FE500D"/>
    <w:rsid w:val="00FE534D"/>
    <w:rsid w:val="00FE60CE"/>
    <w:rsid w:val="00FE6253"/>
    <w:rsid w:val="00FE7673"/>
    <w:rsid w:val="00FE7FEE"/>
    <w:rsid w:val="00FF01E9"/>
    <w:rsid w:val="00FF0538"/>
    <w:rsid w:val="00FF065C"/>
    <w:rsid w:val="00FF0B55"/>
    <w:rsid w:val="00FF19E0"/>
    <w:rsid w:val="00FF21D9"/>
    <w:rsid w:val="00FF29E1"/>
    <w:rsid w:val="00FF2B69"/>
    <w:rsid w:val="00FF3362"/>
    <w:rsid w:val="00FF347C"/>
    <w:rsid w:val="00FF3CA3"/>
    <w:rsid w:val="00FF3EC7"/>
    <w:rsid w:val="00FF598B"/>
    <w:rsid w:val="01A64B55"/>
    <w:rsid w:val="01B36767"/>
    <w:rsid w:val="030D80A7"/>
    <w:rsid w:val="04A535E2"/>
    <w:rsid w:val="0D303A6F"/>
    <w:rsid w:val="0E78C212"/>
    <w:rsid w:val="0ED9EBA5"/>
    <w:rsid w:val="12125397"/>
    <w:rsid w:val="1252C88B"/>
    <w:rsid w:val="143FF628"/>
    <w:rsid w:val="149767CD"/>
    <w:rsid w:val="15868F57"/>
    <w:rsid w:val="16A35F35"/>
    <w:rsid w:val="17EF7CC7"/>
    <w:rsid w:val="1B4F4317"/>
    <w:rsid w:val="1B8F1680"/>
    <w:rsid w:val="1E28188F"/>
    <w:rsid w:val="248B36D0"/>
    <w:rsid w:val="25B865B7"/>
    <w:rsid w:val="263827B5"/>
    <w:rsid w:val="275D9323"/>
    <w:rsid w:val="2BD1E295"/>
    <w:rsid w:val="2D2A88B5"/>
    <w:rsid w:val="2E1E13E2"/>
    <w:rsid w:val="2E3103EB"/>
    <w:rsid w:val="30CACC65"/>
    <w:rsid w:val="322140BA"/>
    <w:rsid w:val="327FF623"/>
    <w:rsid w:val="34B2831C"/>
    <w:rsid w:val="34C7F370"/>
    <w:rsid w:val="36301B28"/>
    <w:rsid w:val="36AED189"/>
    <w:rsid w:val="36F9DAD0"/>
    <w:rsid w:val="3829C6FF"/>
    <w:rsid w:val="3917535C"/>
    <w:rsid w:val="39F61C8C"/>
    <w:rsid w:val="3B3D75CF"/>
    <w:rsid w:val="3D71F72A"/>
    <w:rsid w:val="3D85A4BD"/>
    <w:rsid w:val="3DD68657"/>
    <w:rsid w:val="3E80BA49"/>
    <w:rsid w:val="3E82AF93"/>
    <w:rsid w:val="3F917353"/>
    <w:rsid w:val="41B89B04"/>
    <w:rsid w:val="43A570C7"/>
    <w:rsid w:val="44ACF4D2"/>
    <w:rsid w:val="459103CF"/>
    <w:rsid w:val="475B19AE"/>
    <w:rsid w:val="4801A587"/>
    <w:rsid w:val="497ACFA6"/>
    <w:rsid w:val="4B146FE6"/>
    <w:rsid w:val="4B7BE604"/>
    <w:rsid w:val="4BDFE644"/>
    <w:rsid w:val="4E00F9B6"/>
    <w:rsid w:val="4E4F0D00"/>
    <w:rsid w:val="4E637AB1"/>
    <w:rsid w:val="4FB23105"/>
    <w:rsid w:val="50173C6B"/>
    <w:rsid w:val="502A05E9"/>
    <w:rsid w:val="503223B6"/>
    <w:rsid w:val="5090C530"/>
    <w:rsid w:val="50A0EA5E"/>
    <w:rsid w:val="50E092A6"/>
    <w:rsid w:val="52F1C46E"/>
    <w:rsid w:val="530C8DEF"/>
    <w:rsid w:val="533C4CFE"/>
    <w:rsid w:val="53C4E729"/>
    <w:rsid w:val="54072B88"/>
    <w:rsid w:val="5440FDCC"/>
    <w:rsid w:val="54476448"/>
    <w:rsid w:val="558E02E3"/>
    <w:rsid w:val="586FED56"/>
    <w:rsid w:val="58C7B166"/>
    <w:rsid w:val="5913A5C0"/>
    <w:rsid w:val="595096F6"/>
    <w:rsid w:val="5ACB8AF2"/>
    <w:rsid w:val="5B25A9E8"/>
    <w:rsid w:val="5DC6834A"/>
    <w:rsid w:val="5EC18818"/>
    <w:rsid w:val="60A82CA7"/>
    <w:rsid w:val="614B7360"/>
    <w:rsid w:val="64B6D30E"/>
    <w:rsid w:val="654D709F"/>
    <w:rsid w:val="65AED276"/>
    <w:rsid w:val="65C880DA"/>
    <w:rsid w:val="66F81E46"/>
    <w:rsid w:val="67545623"/>
    <w:rsid w:val="67EE73D0"/>
    <w:rsid w:val="68150028"/>
    <w:rsid w:val="68DEF0C7"/>
    <w:rsid w:val="6AD89DC9"/>
    <w:rsid w:val="6B9FC23C"/>
    <w:rsid w:val="6BC15C5B"/>
    <w:rsid w:val="6CCCB95E"/>
    <w:rsid w:val="6D915777"/>
    <w:rsid w:val="6E0256A9"/>
    <w:rsid w:val="6ECE93FB"/>
    <w:rsid w:val="6F2CF48A"/>
    <w:rsid w:val="709AE95A"/>
    <w:rsid w:val="70A980A9"/>
    <w:rsid w:val="7AF75459"/>
    <w:rsid w:val="7B88D0F4"/>
    <w:rsid w:val="7BD4BC6C"/>
    <w:rsid w:val="7C72D160"/>
    <w:rsid w:val="7CAA5677"/>
    <w:rsid w:val="7D7A9A2E"/>
    <w:rsid w:val="7E92A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7BE1D"/>
  <w14:defaultImageDpi w14:val="32767"/>
  <w15:docId w15:val="{26B05B97-86FD-402D-B8B4-E360F771E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E52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1387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3875"/>
  </w:style>
  <w:style w:type="paragraph" w:styleId="Rodap">
    <w:name w:val="footer"/>
    <w:basedOn w:val="Normal"/>
    <w:link w:val="RodapChar"/>
    <w:uiPriority w:val="99"/>
    <w:unhideWhenUsed/>
    <w:rsid w:val="00D1387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3875"/>
  </w:style>
  <w:style w:type="paragraph" w:customStyle="1" w:styleId="p1">
    <w:name w:val="p1"/>
    <w:basedOn w:val="Normal"/>
    <w:rsid w:val="00A47170"/>
    <w:rPr>
      <w:rFonts w:ascii="Minion Pro" w:hAnsi="Minion Pro" w:cs="Times New Roman"/>
      <w:sz w:val="18"/>
      <w:szCs w:val="18"/>
      <w:lang w:eastAsia="pt-BR"/>
    </w:rPr>
  </w:style>
  <w:style w:type="character" w:customStyle="1" w:styleId="apple-converted-space">
    <w:name w:val="apple-converted-space"/>
    <w:basedOn w:val="Fontepargpadro"/>
    <w:rsid w:val="00A47170"/>
  </w:style>
  <w:style w:type="character" w:styleId="Nmerodepgina">
    <w:name w:val="page number"/>
    <w:basedOn w:val="Fontepargpadro"/>
    <w:uiPriority w:val="99"/>
    <w:semiHidden/>
    <w:unhideWhenUsed/>
    <w:rsid w:val="00A94389"/>
  </w:style>
  <w:style w:type="character" w:customStyle="1" w:styleId="Ttulo1Char">
    <w:name w:val="Título 1 Char"/>
    <w:basedOn w:val="Fontepargpadro"/>
    <w:link w:val="Ttulo1"/>
    <w:uiPriority w:val="9"/>
    <w:rsid w:val="002E525D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2E525D"/>
    <w:pPr>
      <w:spacing w:before="480" w:line="276" w:lineRule="auto"/>
      <w:outlineLvl w:val="9"/>
    </w:pPr>
    <w:rPr>
      <w:b/>
      <w:bCs/>
      <w:sz w:val="28"/>
      <w:szCs w:val="28"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9307C7"/>
    <w:pPr>
      <w:ind w:left="284"/>
    </w:pPr>
    <w:rPr>
      <w:sz w:val="22"/>
      <w:szCs w:val="22"/>
    </w:rPr>
  </w:style>
  <w:style w:type="paragraph" w:styleId="Sumrio1">
    <w:name w:val="toc 1"/>
    <w:basedOn w:val="Normal"/>
    <w:next w:val="Normal"/>
    <w:autoRedefine/>
    <w:uiPriority w:val="39"/>
    <w:unhideWhenUsed/>
    <w:rsid w:val="008F17D7"/>
    <w:pPr>
      <w:spacing w:before="120"/>
    </w:pPr>
    <w:rPr>
      <w:rFonts w:ascii="Trebuchet MS" w:hAnsi="Trebuchet MS"/>
      <w:b/>
      <w:bCs/>
      <w:color w:val="548DD4"/>
    </w:rPr>
  </w:style>
  <w:style w:type="paragraph" w:styleId="Sumrio3">
    <w:name w:val="toc 3"/>
    <w:basedOn w:val="Normal"/>
    <w:next w:val="Normal"/>
    <w:autoRedefine/>
    <w:uiPriority w:val="39"/>
    <w:unhideWhenUsed/>
    <w:rsid w:val="000B610F"/>
    <w:pPr>
      <w:ind w:left="240"/>
    </w:pPr>
    <w:rPr>
      <w:rFonts w:ascii="Trebuchet MS" w:hAnsi="Trebuchet MS"/>
      <w:i/>
      <w:iCs/>
      <w:sz w:val="22"/>
      <w:szCs w:val="22"/>
    </w:rPr>
  </w:style>
  <w:style w:type="paragraph" w:styleId="Sumrio4">
    <w:name w:val="toc 4"/>
    <w:basedOn w:val="Normal"/>
    <w:next w:val="Normal"/>
    <w:autoRedefine/>
    <w:uiPriority w:val="39"/>
    <w:semiHidden/>
    <w:unhideWhenUsed/>
    <w:rsid w:val="002E525D"/>
    <w:pPr>
      <w:pBdr>
        <w:between w:val="double" w:sz="6" w:space="0" w:color="auto"/>
      </w:pBdr>
      <w:ind w:left="480"/>
    </w:pPr>
    <w:rPr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2E525D"/>
    <w:pPr>
      <w:pBdr>
        <w:between w:val="double" w:sz="6" w:space="0" w:color="auto"/>
      </w:pBd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semiHidden/>
    <w:unhideWhenUsed/>
    <w:rsid w:val="002E525D"/>
    <w:pPr>
      <w:pBdr>
        <w:between w:val="double" w:sz="6" w:space="0" w:color="auto"/>
      </w:pBdr>
      <w:ind w:left="960"/>
    </w:pPr>
    <w:rPr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semiHidden/>
    <w:unhideWhenUsed/>
    <w:rsid w:val="002E525D"/>
    <w:pPr>
      <w:pBdr>
        <w:between w:val="double" w:sz="6" w:space="0" w:color="auto"/>
      </w:pBdr>
      <w:ind w:left="1200"/>
    </w:pPr>
    <w:rPr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semiHidden/>
    <w:unhideWhenUsed/>
    <w:rsid w:val="002E525D"/>
    <w:pPr>
      <w:pBdr>
        <w:between w:val="double" w:sz="6" w:space="0" w:color="auto"/>
      </w:pBdr>
      <w:ind w:left="1440"/>
    </w:pPr>
    <w:rPr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semiHidden/>
    <w:unhideWhenUsed/>
    <w:rsid w:val="002E525D"/>
    <w:pPr>
      <w:pBdr>
        <w:between w:val="double" w:sz="6" w:space="0" w:color="auto"/>
      </w:pBdr>
      <w:ind w:left="1680"/>
    </w:pPr>
    <w:rPr>
      <w:sz w:val="20"/>
      <w:szCs w:val="20"/>
    </w:rPr>
  </w:style>
  <w:style w:type="paragraph" w:customStyle="1" w:styleId="Pargrafobsico">
    <w:name w:val="[Parágrafo básico]"/>
    <w:basedOn w:val="Normal"/>
    <w:uiPriority w:val="99"/>
    <w:rsid w:val="0092244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9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93B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956AA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72D6B"/>
    <w:pPr>
      <w:autoSpaceDE w:val="0"/>
      <w:autoSpaceDN w:val="0"/>
      <w:adjustRightInd w:val="0"/>
      <w:ind w:left="708"/>
      <w:jc w:val="both"/>
    </w:pPr>
    <w:rPr>
      <w:rFonts w:ascii="Tahoma" w:eastAsia="Cambria" w:hAnsi="Tahoma" w:cs="Tahoma"/>
      <w:sz w:val="22"/>
      <w:szCs w:val="22"/>
      <w:lang w:eastAsia="pt-BR"/>
    </w:rPr>
  </w:style>
  <w:style w:type="paragraph" w:customStyle="1" w:styleId="NormalFrutigerLTStd-Cn">
    <w:name w:val="Normal + FrutigerLTStd-Cn"/>
    <w:aliases w:val="Justificado,Depois de:  0 pt"/>
    <w:basedOn w:val="Normal"/>
    <w:rsid w:val="00C72D6B"/>
    <w:pPr>
      <w:autoSpaceDE w:val="0"/>
      <w:autoSpaceDN w:val="0"/>
      <w:adjustRightInd w:val="0"/>
      <w:jc w:val="both"/>
    </w:pPr>
    <w:rPr>
      <w:rFonts w:ascii="FrutigerLTStd-Cn" w:eastAsia="Cambria" w:hAnsi="FrutigerLTStd-Cn" w:cs="Tahoma"/>
      <w:sz w:val="22"/>
      <w:szCs w:val="22"/>
      <w:lang w:eastAsia="pt-BR"/>
    </w:rPr>
  </w:style>
  <w:style w:type="paragraph" w:customStyle="1" w:styleId="Default">
    <w:name w:val="Default"/>
    <w:rsid w:val="00777298"/>
    <w:pPr>
      <w:autoSpaceDE w:val="0"/>
      <w:autoSpaceDN w:val="0"/>
      <w:adjustRightInd w:val="0"/>
    </w:pPr>
    <w:rPr>
      <w:rFonts w:ascii="Verdana" w:eastAsiaTheme="minorEastAsia" w:hAnsi="Verdana" w:cs="Verdana"/>
      <w:color w:val="00000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E3CA8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DE3CA8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DE3CA8"/>
    <w:rPr>
      <w:vertAlign w:val="superscript"/>
    </w:rPr>
  </w:style>
  <w:style w:type="paragraph" w:styleId="Textodenotaderodap">
    <w:name w:val="footnote text"/>
    <w:basedOn w:val="Normal"/>
    <w:link w:val="TextodenotaderodapChar"/>
    <w:unhideWhenUsed/>
    <w:rsid w:val="00DE3CA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DE3CA8"/>
    <w:rPr>
      <w:sz w:val="20"/>
      <w:szCs w:val="20"/>
    </w:rPr>
  </w:style>
  <w:style w:type="character" w:styleId="Refdenotaderodap">
    <w:name w:val="footnote reference"/>
    <w:basedOn w:val="Fontepargpadro"/>
    <w:unhideWhenUsed/>
    <w:rsid w:val="00DE3CA8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3D3483"/>
    <w:rPr>
      <w:color w:val="919191" w:themeColor="followedHyperlink"/>
      <w:u w:val="single"/>
    </w:rPr>
  </w:style>
  <w:style w:type="paragraph" w:customStyle="1" w:styleId="paragraph">
    <w:name w:val="paragraph"/>
    <w:basedOn w:val="Normal"/>
    <w:rsid w:val="00A710E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contentcontrolboundarysink">
    <w:name w:val="contentcontrolboundarysink"/>
    <w:basedOn w:val="Fontepargpadro"/>
    <w:rsid w:val="00A710E7"/>
  </w:style>
  <w:style w:type="character" w:customStyle="1" w:styleId="normaltextrun">
    <w:name w:val="normaltextrun"/>
    <w:basedOn w:val="Fontepargpadro"/>
    <w:rsid w:val="00A710E7"/>
  </w:style>
  <w:style w:type="character" w:customStyle="1" w:styleId="eop">
    <w:name w:val="eop"/>
    <w:basedOn w:val="Fontepargpadro"/>
    <w:rsid w:val="00A710E7"/>
  </w:style>
  <w:style w:type="paragraph" w:styleId="Reviso">
    <w:name w:val="Revision"/>
    <w:hidden/>
    <w:uiPriority w:val="99"/>
    <w:semiHidden/>
    <w:rsid w:val="001408F8"/>
  </w:style>
  <w:style w:type="character" w:styleId="Refdecomentrio">
    <w:name w:val="annotation reference"/>
    <w:basedOn w:val="Fontepargpadro"/>
    <w:uiPriority w:val="99"/>
    <w:semiHidden/>
    <w:unhideWhenUsed/>
    <w:rsid w:val="00B275E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275E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275E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275E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275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8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7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http://www.firjan.com.br/rioexporta%22%EF%B7%9FHYPERLINK%20%22mailto:comex@firjan.com.br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irjan.com.br/rioexporta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0D93AD4612064B94415EECF0C2E9B1" ma:contentTypeVersion="10" ma:contentTypeDescription="Crie um novo documento." ma:contentTypeScope="" ma:versionID="f2bb0337ce95d18c7b48aa20ff702d56">
  <xsd:schema xmlns:xsd="http://www.w3.org/2001/XMLSchema" xmlns:xs="http://www.w3.org/2001/XMLSchema" xmlns:p="http://schemas.microsoft.com/office/2006/metadata/properties" xmlns:ns3="68e16e31-b13c-44c5-9a18-ce33a3dbb09c" targetNamespace="http://schemas.microsoft.com/office/2006/metadata/properties" ma:root="true" ma:fieldsID="0708f4b4bdf20a4fe410ada8c5734025" ns3:_="">
    <xsd:import namespace="68e16e31-b13c-44c5-9a18-ce33a3dbb0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16e31-b13c-44c5-9a18-ce33a3dbb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CF5E73-EF0F-4095-B17C-14F11304AB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3CE8A7-7A60-48D7-8D5C-B2BB4877A6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F4F761-14E0-4D88-8E3F-E09BCFFD96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359429-7D6C-4E63-A9D1-541FE2F88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e16e31-b13c-44c5-9a18-ce33a3dbb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896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Links>
    <vt:vector size="12" baseType="variant">
      <vt:variant>
        <vt:i4>8126465</vt:i4>
      </vt:variant>
      <vt:variant>
        <vt:i4>3</vt:i4>
      </vt:variant>
      <vt:variant>
        <vt:i4>0</vt:i4>
      </vt:variant>
      <vt:variant>
        <vt:i4>5</vt:i4>
      </vt:variant>
      <vt:variant>
        <vt:lpwstr>mailto:comex@firjan.com.br</vt:lpwstr>
      </vt:variant>
      <vt:variant>
        <vt:lpwstr/>
      </vt:variant>
      <vt:variant>
        <vt:i4>3997808</vt:i4>
      </vt:variant>
      <vt:variant>
        <vt:i4>0</vt:i4>
      </vt:variant>
      <vt:variant>
        <vt:i4>0</vt:i4>
      </vt:variant>
      <vt:variant>
        <vt:i4>5</vt:i4>
      </vt:variant>
      <vt:variant>
        <vt:lpwstr>http://www.firjan.com.br/rioexporta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Medeiros Conte Novais</dc:creator>
  <cp:keywords/>
  <cp:lastModifiedBy>Ana Carolina Vieira De Oliveira</cp:lastModifiedBy>
  <cp:revision>3</cp:revision>
  <cp:lastPrinted>2022-04-25T15:35:00Z</cp:lastPrinted>
  <dcterms:created xsi:type="dcterms:W3CDTF">2024-07-26T18:39:00Z</dcterms:created>
  <dcterms:modified xsi:type="dcterms:W3CDTF">2024-07-26T20:14:00Z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0x010100C80D93AD4612064B94415EECF0C2E9B1</vt:lpwstr>
  </property>
  <property fmtid="{D5CDD505-2E9C-101B-9397-08002B2CF9AE}" pid="3" name="MSIP_Label_5c88f678-0b6e-4995-8ab3-bcc8062be905_Enabled">
    <vt:lpwstr>true</vt:lpwstr>
  </property>
  <property fmtid="{D5CDD505-2E9C-101B-9397-08002B2CF9AE}" pid="4" name="MSIP_Label_5c88f678-0b6e-4995-8ab3-bcc8062be905_SetDate">
    <vt:lpwstr>2021-08-17T13:39:03Z</vt:lpwstr>
  </property>
  <property fmtid="{D5CDD505-2E9C-101B-9397-08002B2CF9AE}" pid="5" name="MSIP_Label_5c88f678-0b6e-4995-8ab3-bcc8062be905_Method">
    <vt:lpwstr>Privileged</vt:lpwstr>
  </property>
  <property fmtid="{D5CDD505-2E9C-101B-9397-08002B2CF9AE}" pid="6" name="MSIP_Label_5c88f678-0b6e-4995-8ab3-bcc8062be905_Name">
    <vt:lpwstr>Ostensivo</vt:lpwstr>
  </property>
  <property fmtid="{D5CDD505-2E9C-101B-9397-08002B2CF9AE}" pid="7" name="MSIP_Label_5c88f678-0b6e-4995-8ab3-bcc8062be905_SiteId">
    <vt:lpwstr>d0c698d4-e4ea-4ee9-a79d-f2d7a78399c8</vt:lpwstr>
  </property>
  <property fmtid="{D5CDD505-2E9C-101B-9397-08002B2CF9AE}" pid="8" name="MSIP_Label_5c88f678-0b6e-4995-8ab3-bcc8062be905_ActionId">
    <vt:lpwstr>3c81b008-f534-4c1c-88a4-ce99fdf1ce78</vt:lpwstr>
  </property>
  <property fmtid="{D5CDD505-2E9C-101B-9397-08002B2CF9AE}" pid="9" name="MSIP_Label_5c88f678-0b6e-4995-8ab3-bcc8062be905_ContentBits">
    <vt:lpwstr>0</vt:lpwstr>
  </property>
</Properties>
</file>